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Brenda Brewer: Dear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all,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welcome to the NCSG meeting on Thursday, 26th February 2015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Kathy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All!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:Aplogies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if I'm late. Was on another call.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rafik:hi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rafik:thanks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Brenda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Brewer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phone line connections.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:Hey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..., I'm just an observer here!!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Jackie Van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Dyke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:Would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like both status and explanation.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Satish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Babu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:Both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please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Naveed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Rais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please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:Sounds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good.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:Good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morning!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Robin. You reminded me to change my chat txt color.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:;-)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:and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why not?  :-)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too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Drake:I'm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feeling colorful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always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choose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the color of $$$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 feeling blue, Bill?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too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:red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white and blue, after the hearing yesterday ;-)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:and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 love baseball and apple pie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:is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this the latest version I can't tell from the mail list archive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:lol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..., it looks like you're the only one from NCSG actively engaged with the CWG on the call.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:Can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the document in the AC room be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desynched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:chestnut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owning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Doria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:is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desynched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now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Farzaneh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Drake:I'd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like to talk about the integrated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lastRenderedPageBreak/>
        <w:t xml:space="preserve">  Sam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Lanfranco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:nope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we can read them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:@Bill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+1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Doria:</w:t>
      </w:r>
      <w:hyperlink r:id="rId5" w:history="1">
        <w:r>
          <w:rPr>
            <w:rFonts w:ascii="Arial" w:hAnsi="Arial" w:cs="Arial"/>
            <w:color w:val="0000FF"/>
            <w:sz w:val="30"/>
            <w:szCs w:val="30"/>
            <w:u w:val="single" w:color="0000FF"/>
            <w:lang w:val="en-US"/>
          </w:rPr>
          <w:t>https://docs.google.com/document/d/1U72dVBIuwU3eq8K1e3DWstXNZLOCpcB4YFvKmqHCHQ0/edit?usp=sharing</w:t>
        </w:r>
      </w:hyperlink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feeling about #2 depends on what happens with the integrated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,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, I have problems with that new text also.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Kathy: Agree with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:Aree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to take that text out.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:Agree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think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registries should rule us with an iron fist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 Bill Drake:(not)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..., registries are the monarchs of the name space.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more elegant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def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of functional would be ok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:Bill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do you have the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shok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absorbers to receive the iron first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:nope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like that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asnwer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feel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bad now.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all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business please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live in parallel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unverses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then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not sure what your disagreement is about. Could you clarify?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:don't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see the need to micromanage cost allocation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is especially in the integrated model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matthew:where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3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commuities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have equal roles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:Agree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matthew:its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fine as is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rafik:the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session mentioned by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hyperlink r:id="rId6" w:history="1">
        <w:r>
          <w:rPr>
            <w:rFonts w:ascii="Arial" w:hAnsi="Arial" w:cs="Arial"/>
            <w:color w:val="0000FF"/>
            <w:sz w:val="30"/>
            <w:szCs w:val="30"/>
            <w:u w:val="single" w:color="0000FF"/>
            <w:lang w:val="en-US"/>
          </w:rPr>
          <w:t>http://singapore52.icann.org/en/schedule/wed-iana</w:t>
        </w:r>
      </w:hyperlink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matthew:we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need to agree these responses and get them in - right?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matthew:strickling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is not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aganst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new models btw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Johnson:Or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"We do not recommend specific proposals now and recommend a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profcess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be put in place to evaluate them."  ??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matthew:yes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Elsadr:OK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. Thanks Gigi.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fear putting in a new process will further slow us down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:Probably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...but if we do say we should be open we need to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actualy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be asking to do something with them, yes?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:why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are so many of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hte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comments on the doc Anonymous?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 Gigi Johnson::)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:Good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question Bill.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:@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- so true!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:makes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it difficult to interact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Farzaneh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:so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cute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 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:We're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not anti-anonymity.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prefer to talk to humans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matthew:ony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if you want t hear the other folks in the bar with me!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:@Matt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you're at a bar while being on an NCSG call?! You have the right idea.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matthew:actually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in London for a UK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govt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meet on IANA and this was closest place for me to sit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:wow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artsy!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very much support this not only because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intenalists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might be able to agree but because it might satisfy NTIA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matthew:wait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Bill the next one is even better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 One of the questions I have on this is the distinction in terms of composition and roles of the CSC vs. the comm. board. Could you clarify that please?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matthew:csc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is for addressing day to day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sla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issues -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searate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from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commboard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:@Matt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: I'm thinking the flow charts developed in Frankfurt really help visualize the roles of each of the different groups.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Important to understand this model as well.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:can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 compare the last two please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side by side?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matthew:good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point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:So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what do the processes involving these groups look like?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they different under each model?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matthew:somewhat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to yes - have to draw them out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 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:Brenden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on Skype alas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:flip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back and forth between shared service and the prior?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matthew:sorry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guys - audio is crap and clearly you cant hear me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-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csc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exists in different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configs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in all models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CSC wasn't inside ICANN under the contract co. model.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Drake:ok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looked at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gdoc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never mind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matthew:amr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- correct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:shared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service groovy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Kuerbis:I'm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having issues with audio to day on AC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Farzaneh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:Will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try to reconnect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:What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can we do to enhance the transparency and accountability issues that we talking about all this while, it looks like is going to get more twisted as time goes by: Would it be possible we start looking outside the box and see what we can bring in to enhance the transparency and accountability process of ICANN. Would it be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posible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we start looking at the open government Partnership policies that was launch by President Barack Obama in 2011 to see what we can add to this process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:Matt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what kind of tipple are you having in that pub?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:@Wisdom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I think those are the big questions both the CWG and CCWG are trying to answer.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:NCSG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is the vanguard of agreeability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 Wisdom 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:www.opengovpartnership.org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matthew:sorry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- did you get that?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don't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anything to add, thanks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and Matt.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Matt.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Loud and clear.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Thnx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matthew:the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other point about the model is that it tries to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disassciate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the ICANN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accountbaility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issues from those related to IANA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matthew:diet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coke unfortunately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matthew:co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-ownership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in the integrated model and particularly the SSA version is the way of best resisting capture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:Metaphors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and visuals are key!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think the responses to the questions are expected today preferably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:There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are specific "Design Teams" which are addressing operational aspects of IANA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fucntions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:Design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Teams within the CWG, that is.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Bill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Drake:I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must go now, take care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matthew:its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 good point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- we will take a look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:Agree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w/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-- have we come to closure on the other document?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 Exactly.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have too many TLAs (three letter acronyms). 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matthew:lets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do it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! 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over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Pellegrino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:@Gigi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For the record, my name is not an acronym.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:ha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:@Gigi it is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festure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in ICANN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:Amr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I wouldn't be surprised if the DT just formed on SLAs covers those processes?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 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matthew:paris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 Will those be based on these models?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:Thnx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, they are happening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indepdently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 I imagine you're right.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rafik:1h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rafik:but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 can extend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slated 2 hours.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least on the invite.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we are working on scheduling that now.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Brenda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Brewer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paperwork says 2 hour duration for today's call.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think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I've said my piece. Thank you very much for doing this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would say that the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awarenesss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of this model is wider than we think and has some support wider than we think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:Anyone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have any concerns or comments on the responses to the 9 questions they want to raise now?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think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this update was helpful, thanks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.  I'd suggest anyone with questions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can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either send to the NCSG-discuss list.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think we should wrap on the questions and get those in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 wrapped up on the 9 question response?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:@Gigi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More or less. Just need the PC to endorse it.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matthew:I'm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endorsing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comment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have endorsed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:We're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shy. 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Matt. Need that on the record (PC list)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:Kidding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  Not shy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matthew:ok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Farzaneh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:haha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think I did already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you've done excellent job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Perrin:I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would like to hear about membership models, and what others have said about them.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Sam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Lanfranco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:Endorsed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.... (-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 !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:@Matt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Sorry. I may have missed it. Been on calls the past couple of hours.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Sam.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:This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was a great walkthrough, sorry I had to miss the opening, but I had other call.  Will listen to the recording and if I have questions, will send to the list.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 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:#</w:t>
      </w:r>
      <w:proofErr w:type="spellStart"/>
      <w:proofErr w:type="gramEnd"/>
      <w:r>
        <w:rPr>
          <w:rFonts w:ascii="Verdana" w:hAnsi="Verdana" w:cs="Verdana"/>
          <w:sz w:val="30"/>
          <w:szCs w:val="30"/>
          <w:lang w:val="en-US"/>
        </w:rPr>
        <w:t>process#process#process#process#process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::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P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Benjamin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Akinmoyeje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audio is not the best , so I have trouble following.. I guess my link is poor today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- membership in what sense - how do you define?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matthew:fadi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dissed membership in the hearing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:@Matt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As well as recalling elected/appointed board members, if I recall correctly.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rafik:is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it worthy to explain about "Draft Proposal Version 2.0"?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matthew:key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point that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is making that we do not prescribe the representation - leave it up to the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commnunities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themsleves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matthew:their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own processes are MS so that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acocunts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for MS representation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, each of the communities have their own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multistakeholder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mechanisms which to use to select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Comm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Board members.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matthew:no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policy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engagemet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at all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>  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:Avri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Stephanie has a question?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Elsadr:I'm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part of the latter group.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:Concerning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your second question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Steph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, my crystal ball is cloudy today. But the structure we propose is setup to allow additional registries and policy authorities to join it.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: More policy authorities? What ever happened to keeping policy development and IANA operations separated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?!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Did you sell out? :)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:Clarification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, policy authorities as members of the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Comm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Board, like ICANN, IETF, RIRs.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:Very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interested to see a flowchart with processes to get a clear picture of all of this. It'll make all the difference.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:He's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joking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:Hahaha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:Process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maps would be golden, but a lot of work....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:lol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Perrin:or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a contracted party...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Perrin:old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hand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.....</w:t>
      </w:r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matthew:today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please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matthew:if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 get legal advice by next F2F it will be key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meeeting</w:t>
      </w:r>
      <w:proofErr w:type="spell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:@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- if we can get the responses in today that would be better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 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:we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won't even get our legal advice back until mid-march, and we need that info to make decisions, so I don't think Istanbul in mid-march will be finishing up.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:@Matt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Will do what I can.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matthew:isadly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yes Robin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matthew:sadly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:it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will be the thick of it.  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are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 coming, Matt?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:excellent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idea...it would help us focus on our response and quit straggling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:you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should be there, Matt!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:Agree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with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, but the policy/implementation WG public comment period closes on March 3rd. I'd be happy to go over the report in a webinar in preparation for a council motion, but too late for the public comment period.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:next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time.  I have a privacy policy I want to walk folks through before BA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webinar on the privacy/proxy services accreditation issues (PPSAI) PDP would be great.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:Maybe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we get Kathy to do that one?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:yes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, let's do it.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spellEnd"/>
      <w:proofErr w:type="gramStart"/>
      <w:r>
        <w:rPr>
          <w:rFonts w:ascii="Verdana" w:hAnsi="Verdana" w:cs="Verdana"/>
          <w:sz w:val="30"/>
          <w:szCs w:val="30"/>
          <w:lang w:val="en-US"/>
        </w:rPr>
        <w:t>:@Stephanie</w:t>
      </w:r>
      <w:proofErr w:type="gramEnd"/>
      <w:r>
        <w:rPr>
          <w:rFonts w:ascii="Verdana" w:hAnsi="Verdana" w:cs="Verdana"/>
          <w:sz w:val="30"/>
          <w:szCs w:val="30"/>
          <w:lang w:val="en-US"/>
        </w:rPr>
        <w:t>: Yes. Kathy would be great if she can do this.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Brenden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Kuerbis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:Have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to drop off, thanks all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:Good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idea, because it takes time for questions to occur...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:Note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..., these are GNSO WG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newcommer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webinars meant to folks new to GNSO WGs, not newcomers to the GNSO.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Satish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Babu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:Thanks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...very useful!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Stephanie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Perrin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:Nope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gotta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go,thanks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Robin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Gross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Amr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 xml:space="preserve">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Elsadr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you so much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.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proofErr w:type="gramStart"/>
      <w:r>
        <w:rPr>
          <w:rFonts w:ascii="Verdana" w:hAnsi="Verdana" w:cs="Verdana"/>
          <w:sz w:val="30"/>
          <w:szCs w:val="30"/>
          <w:lang w:val="en-US"/>
        </w:rPr>
        <w:t>matthew:well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 xml:space="preserve"> done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avri</w:t>
      </w:r>
      <w:proofErr w:type="spellEnd"/>
      <w:r>
        <w:rPr>
          <w:rFonts w:ascii="Verdana" w:hAnsi="Verdana" w:cs="Verdana"/>
          <w:sz w:val="30"/>
          <w:szCs w:val="30"/>
          <w:lang w:val="en-US"/>
        </w:rPr>
        <w:t>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Sam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Lanfranco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:adios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Farzaneh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:thanks</w:t>
      </w:r>
      <w:proofErr w:type="spellEnd"/>
      <w:proofErr w:type="gramEnd"/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 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:txh</w:t>
      </w:r>
      <w:proofErr w:type="spellEnd"/>
      <w:proofErr w:type="gramEnd"/>
      <w:r>
        <w:rPr>
          <w:rFonts w:ascii="Verdana" w:hAnsi="Verdana" w:cs="Verdana"/>
          <w:sz w:val="30"/>
          <w:szCs w:val="30"/>
          <w:lang w:val="en-US"/>
        </w:rPr>
        <w:t>!</w:t>
      </w:r>
    </w:p>
    <w:p w:rsidR="00D647E2" w:rsidRDefault="00D647E2" w:rsidP="00D647E2">
      <w:pPr>
        <w:widowControl w:val="0"/>
        <w:autoSpaceDE w:val="0"/>
        <w:autoSpaceDN w:val="0"/>
        <w:adjustRightInd w:val="0"/>
        <w:rPr>
          <w:rFonts w:ascii="Verdana" w:hAnsi="Verdana" w:cs="Verdana"/>
          <w:sz w:val="30"/>
          <w:szCs w:val="30"/>
          <w:lang w:val="en-US"/>
        </w:rPr>
      </w:pPr>
      <w:r>
        <w:rPr>
          <w:rFonts w:ascii="Verdana" w:hAnsi="Verdana" w:cs="Verdana"/>
          <w:sz w:val="30"/>
          <w:szCs w:val="30"/>
          <w:lang w:val="en-US"/>
        </w:rPr>
        <w:t xml:space="preserve">  Wisdom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Donkor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:Thanks</w:t>
      </w:r>
      <w:proofErr w:type="spellEnd"/>
      <w:proofErr w:type="gramEnd"/>
    </w:p>
    <w:p w:rsidR="00070D35" w:rsidRDefault="00D647E2" w:rsidP="00D647E2">
      <w:r>
        <w:rPr>
          <w:rFonts w:ascii="Verdana" w:hAnsi="Verdana" w:cs="Verdana"/>
          <w:sz w:val="30"/>
          <w:szCs w:val="30"/>
          <w:lang w:val="en-US"/>
        </w:rPr>
        <w:t xml:space="preserve">  Gigi </w:t>
      </w:r>
      <w:proofErr w:type="spellStart"/>
      <w:r>
        <w:rPr>
          <w:rFonts w:ascii="Verdana" w:hAnsi="Verdana" w:cs="Verdana"/>
          <w:sz w:val="30"/>
          <w:szCs w:val="30"/>
          <w:lang w:val="en-US"/>
        </w:rPr>
        <w:t>Johnson</w:t>
      </w:r>
      <w:proofErr w:type="gramStart"/>
      <w:r>
        <w:rPr>
          <w:rFonts w:ascii="Verdana" w:hAnsi="Verdana" w:cs="Verdana"/>
          <w:sz w:val="30"/>
          <w:szCs w:val="30"/>
          <w:lang w:val="en-US"/>
        </w:rPr>
        <w:t>:thx</w:t>
      </w:r>
      <w:bookmarkStart w:id="0" w:name="_GoBack"/>
      <w:bookmarkEnd w:id="0"/>
      <w:proofErr w:type="spellEnd"/>
      <w:proofErr w:type="gramEnd"/>
    </w:p>
    <w:sectPr w:rsidR="00070D35" w:rsidSect="00070D3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E2"/>
    <w:rsid w:val="00070D35"/>
    <w:rsid w:val="00D6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00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docs.google.com/document/d/1U72dVBIuwU3eq8K1e3DWstXNZLOCpcB4YFvKmqHCHQ0/edit?usp=sharing" TargetMode="External"/><Relationship Id="rId6" Type="http://schemas.openxmlformats.org/officeDocument/2006/relationships/hyperlink" Target="http://singapore52.icann.org/en/schedule/wed-ian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1852</Words>
  <Characters>10559</Characters>
  <Application>Microsoft Macintosh Word</Application>
  <DocSecurity>0</DocSecurity>
  <Lines>87</Lines>
  <Paragraphs>24</Paragraphs>
  <ScaleCrop>false</ScaleCrop>
  <Company>ICANN</Company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1</cp:revision>
  <dcterms:created xsi:type="dcterms:W3CDTF">2015-03-02T11:42:00Z</dcterms:created>
  <dcterms:modified xsi:type="dcterms:W3CDTF">2015-03-02T11:43:00Z</dcterms:modified>
</cp:coreProperties>
</file>