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91A" w:rsidRPr="00BE391A" w:rsidRDefault="00BE391A" w:rsidP="00BE391A">
      <w:pPr>
        <w:widowControl/>
        <w:wordWrap/>
        <w:autoSpaceDE/>
        <w:autoSpaceDN/>
        <w:spacing w:before="100" w:beforeAutospacing="1" w:after="213" w:line="240" w:lineRule="auto"/>
        <w:jc w:val="left"/>
        <w:rPr>
          <w:rFonts w:ascii="굴림" w:eastAsia="굴림" w:hAnsi="굴림" w:cs="굴림"/>
          <w:color w:val="000000"/>
          <w:kern w:val="0"/>
          <w:sz w:val="24"/>
          <w:szCs w:val="24"/>
        </w:rPr>
      </w:pPr>
      <w:bookmarkStart w:id="0" w:name="_GoBack"/>
      <w:bookmarkEnd w:id="0"/>
      <w:r w:rsidRPr="00BE391A">
        <w:rPr>
          <w:rFonts w:ascii="Arial" w:eastAsia="굴림" w:hAnsi="Arial" w:cs="Arial"/>
          <w:color w:val="000000"/>
          <w:kern w:val="0"/>
          <w:sz w:val="24"/>
          <w:szCs w:val="24"/>
        </w:rPr>
        <w:t>T</w:t>
      </w:r>
      <w:r w:rsidRPr="00BE391A">
        <w:rPr>
          <w:rFonts w:ascii="Arial" w:eastAsia="굴림" w:hAnsi="Arial" w:cs="Arial"/>
          <w:color w:val="000000"/>
          <w:kern w:val="0"/>
          <w:sz w:val="21"/>
          <w:szCs w:val="21"/>
        </w:rPr>
        <w:t xml:space="preserve">here was </w:t>
      </w:r>
      <w:proofErr w:type="gramStart"/>
      <w:r w:rsidRPr="00BE391A">
        <w:rPr>
          <w:rFonts w:ascii="Arial" w:eastAsia="굴림" w:hAnsi="Arial" w:cs="Arial"/>
          <w:color w:val="000000"/>
          <w:kern w:val="0"/>
          <w:sz w:val="21"/>
          <w:szCs w:val="21"/>
        </w:rPr>
        <w:t>a</w:t>
      </w:r>
      <w:proofErr w:type="gramEnd"/>
      <w:r w:rsidRPr="00BE391A">
        <w:rPr>
          <w:rFonts w:ascii="Arial" w:eastAsia="굴림" w:hAnsi="Arial" w:cs="Arial"/>
          <w:color w:val="000000"/>
          <w:kern w:val="0"/>
          <w:sz w:val="21"/>
          <w:szCs w:val="21"/>
        </w:rPr>
        <w:t xml:space="preserve"> </w:t>
      </w:r>
      <w:r w:rsidRPr="00BE391A">
        <w:rPr>
          <w:rFonts w:ascii="Arial" w:eastAsia="굴림" w:hAnsi="Arial" w:cs="Arial"/>
          <w:color w:val="000000"/>
          <w:kern w:val="0"/>
          <w:sz w:val="24"/>
          <w:szCs w:val="24"/>
        </w:rPr>
        <w:t>International Conference on Information Security in Korea last week. I share the experience of ICANN’s activities there. 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 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b/>
          <w:bCs/>
          <w:color w:val="000000"/>
          <w:kern w:val="0"/>
          <w:sz w:val="21"/>
          <w:szCs w:val="21"/>
        </w:rPr>
        <w:t>Presentation on DNS security at ICIS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 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proofErr w:type="spellStart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Champika</w:t>
      </w:r>
      <w:proofErr w:type="spellEnd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 xml:space="preserve">, together with Kang Soo and myself (from ICANN Seoul team) attended the Cyber Security related international conference, called ICIS (International Conference on Information Security) in Seoul on 8 July. ICIS is the biggest international conference on Cyber Security in Korea, hosted by MSIP (Ministry of Science, ICT and Future Planning), and organized by KISA. This year </w:t>
      </w:r>
      <w:proofErr w:type="spellStart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Champika</w:t>
      </w:r>
      <w:proofErr w:type="spellEnd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 xml:space="preserve"> was invited as a speaker to talk about “Response against DNS Hacks” and its importance of DNSSEC. It was the ICANN’s first presence at the Korean Cyber Security event. 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 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 xml:space="preserve">The conference, which started with a congratulatory video message from Korean President, was conducted in three separate tracks named ‘Security “Start-up”’, ‘Security “Spark”’ and ‘Security “K-ICT”’. The track of ‘Security “Spark”’ including </w:t>
      </w:r>
      <w:proofErr w:type="spellStart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Champika’s</w:t>
      </w:r>
      <w:proofErr w:type="spellEnd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 xml:space="preserve"> presentation attracted more than 100 people from the government as well as various private sectors. It was quite interesting that they also included 10~20 CERT members from developing countries who were participating in Cyber Security training course in Korea at the same time. Overall it was a great opportunity for us to be exposed to a wide spectrum of Cyber Security perspectives, from DNS infrastructure to mobile Malware.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 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b/>
          <w:bCs/>
          <w:color w:val="000000"/>
          <w:kern w:val="0"/>
          <w:sz w:val="21"/>
          <w:szCs w:val="21"/>
        </w:rPr>
        <w:t>Meeting with Korean Cyber security experts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 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 xml:space="preserve">During the day </w:t>
      </w:r>
      <w:proofErr w:type="spellStart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Champika</w:t>
      </w:r>
      <w:proofErr w:type="spellEnd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 xml:space="preserve"> and Seoul team had a separate one and half hour meeting with Korean National Police Agency, the law enforcement body for Korea, and Kr CERT members. Participants included Senior Inspector Mr. Kim </w:t>
      </w:r>
      <w:proofErr w:type="spellStart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Seong-hun</w:t>
      </w:r>
      <w:proofErr w:type="spellEnd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 xml:space="preserve"> Jeremy, Mr. Cho </w:t>
      </w:r>
      <w:proofErr w:type="spellStart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Chanah</w:t>
      </w:r>
      <w:proofErr w:type="spellEnd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 xml:space="preserve"> and Mr. Yang Hong-</w:t>
      </w:r>
      <w:proofErr w:type="spellStart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seok</w:t>
      </w:r>
      <w:proofErr w:type="spellEnd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 xml:space="preserve"> from Korean National Police Agency, Mr. Shin </w:t>
      </w:r>
      <w:proofErr w:type="spellStart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Dae-Kyu</w:t>
      </w:r>
      <w:proofErr w:type="spellEnd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, Director of Internet Incidents Analysis Division and Mr. Lee Sang-Hun, manager of Internet Incidents Detection Team under Korea Internet Security Center.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 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Here is the outline of the meeting;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 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ind w:left="180" w:hanging="180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The Korean police officers wanted data that are accurate on registration data set in order to track down cyber criminals. </w:t>
      </w:r>
      <w:proofErr w:type="spellStart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Champika</w:t>
      </w:r>
      <w:proofErr w:type="spellEnd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 xml:space="preserve"> and Seoul team explained ICANN’s effort through </w:t>
      </w:r>
      <w:proofErr w:type="spellStart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Whois</w:t>
      </w:r>
      <w:proofErr w:type="spellEnd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 xml:space="preserve"> Accuracy program.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ind w:left="180" w:hanging="180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We also introduced ICANN’s policy making process and special workshop for LEA bodies during the annual meeting of the ICANN to encourage their participation.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ind w:left="180" w:hanging="180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lastRenderedPageBreak/>
        <w:t>While the Korean police officers understood how WHOIS data set works, they want someone from ICANN to teach them how to use the data set for the investigation. 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ind w:left="180" w:hanging="180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Times New Roman" w:eastAsia="Arial" w:hAnsi="Times New Roman" w:cs="Times New Roman"/>
          <w:color w:val="000000"/>
          <w:kern w:val="0"/>
          <w:sz w:val="14"/>
          <w:szCs w:val="14"/>
        </w:rPr>
        <w:t xml:space="preserve"> </w:t>
      </w:r>
      <w:proofErr w:type="spellStart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Champika</w:t>
      </w:r>
      <w:proofErr w:type="spellEnd"/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 xml:space="preserve"> offered to hold a training course for the police officers through the use of several tools for handling WHOIS data set.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ind w:left="180" w:hanging="180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They understood that the data belong to Registrars and ICANN’s IANA function is to allocate and manage the Root Servers. 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ind w:left="180" w:hanging="180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They showed interest in understanding more about the DNS server function so they can check data themselves when something happens.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 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While the schedule was tight, it was a very fruitful engagement effort as ICANN and Korea Cyber security experts got to know each other better; I’m quite sure there will be further cooperation between us based on this meeting. 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 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  <w:r w:rsidRPr="00BE391A">
        <w:rPr>
          <w:rFonts w:ascii="Arial" w:eastAsia="Arial Unicode MS" w:hAnsi="Arial" w:cs="Arial"/>
          <w:color w:val="000000"/>
          <w:kern w:val="0"/>
          <w:sz w:val="21"/>
          <w:szCs w:val="21"/>
        </w:rPr>
        <w:t>Always thanks!</w:t>
      </w:r>
    </w:p>
    <w:p w:rsidR="00BE391A" w:rsidRPr="00BE391A" w:rsidRDefault="00BE391A" w:rsidP="00BE391A">
      <w:pPr>
        <w:widowControl/>
        <w:wordWrap/>
        <w:autoSpaceDE/>
        <w:autoSpaceDN/>
        <w:spacing w:before="100" w:beforeAutospacing="1" w:after="100" w:afterAutospacing="1" w:line="240" w:lineRule="auto"/>
        <w:jc w:val="left"/>
        <w:rPr>
          <w:rFonts w:ascii="Calibri" w:eastAsia="굴림" w:hAnsi="Calibri" w:cs="굴림"/>
          <w:color w:val="000000"/>
          <w:kern w:val="0"/>
          <w:sz w:val="21"/>
          <w:szCs w:val="21"/>
        </w:rPr>
      </w:pPr>
    </w:p>
    <w:p w:rsidR="009C0796" w:rsidRDefault="00EE0D28">
      <w:r>
        <w:rPr>
          <w:noProof/>
          <w:lang w:eastAsia="en-US"/>
        </w:rPr>
        <w:drawing>
          <wp:inline distT="0" distB="0" distL="0" distR="0">
            <wp:extent cx="5715000" cy="260985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079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altName w:val="굴림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ppleGothic">
    <w:panose1 w:val="02000500000000000000"/>
    <w:charset w:val="4F"/>
    <w:family w:val="auto"/>
    <w:pitch w:val="variable"/>
    <w:sig w:usb0="00000801" w:usb1="09060000" w:usb2="00000010" w:usb3="00000000" w:csb0="00080020" w:csb1="00000000"/>
  </w:font>
  <w:font w:name="굴림">
    <w:charset w:val="4F"/>
    <w:family w:val="auto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1A"/>
    <w:rsid w:val="003E2D30"/>
    <w:rsid w:val="006624A8"/>
    <w:rsid w:val="008B55FD"/>
    <w:rsid w:val="009C0796"/>
    <w:rsid w:val="00AE5038"/>
    <w:rsid w:val="00BE391A"/>
    <w:rsid w:val="00E76DEC"/>
    <w:rsid w:val="00EE0D28"/>
    <w:rsid w:val="00F2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D30"/>
    <w:pPr>
      <w:spacing w:after="0" w:line="240" w:lineRule="auto"/>
    </w:pPr>
    <w:rPr>
      <w:rFonts w:cs="Apple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D30"/>
    <w:rPr>
      <w:rFonts w:cs="AppleGothic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2D30"/>
    <w:pPr>
      <w:spacing w:after="0" w:line="240" w:lineRule="auto"/>
    </w:pPr>
    <w:rPr>
      <w:rFonts w:cs="Apple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D30"/>
    <w:rPr>
      <w:rFonts w:cs="AppleGothi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6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00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469</Words>
  <Characters>2675</Characters>
  <Application>Microsoft Macintosh Word</Application>
  <DocSecurity>4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Kang Soo Song</cp:lastModifiedBy>
  <cp:revision>2</cp:revision>
  <dcterms:created xsi:type="dcterms:W3CDTF">2015-07-14T04:48:00Z</dcterms:created>
  <dcterms:modified xsi:type="dcterms:W3CDTF">2015-07-14T04:48:00Z</dcterms:modified>
</cp:coreProperties>
</file>