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D42B9" w14:textId="7DE34719" w:rsidR="00B077CF" w:rsidRPr="00506D59" w:rsidRDefault="00506D59">
      <w:pPr>
        <w:rPr>
          <w:rFonts w:cstheme="minorHAnsi"/>
          <w:b/>
          <w:bCs/>
          <w:sz w:val="28"/>
          <w:szCs w:val="28"/>
        </w:rPr>
      </w:pPr>
      <w:r>
        <w:rPr>
          <w:rFonts w:cstheme="minorHAnsi"/>
          <w:b/>
          <w:bCs/>
          <w:sz w:val="28"/>
          <w:szCs w:val="28"/>
        </w:rPr>
        <w:t>Notes</w:t>
      </w:r>
      <w:r w:rsidR="00151193">
        <w:rPr>
          <w:rFonts w:cstheme="minorHAnsi"/>
          <w:b/>
          <w:bCs/>
          <w:sz w:val="28"/>
          <w:szCs w:val="28"/>
        </w:rPr>
        <w:t xml:space="preserve"> | </w:t>
      </w:r>
      <w:bookmarkStart w:id="0" w:name="_GoBack"/>
      <w:bookmarkEnd w:id="0"/>
      <w:r w:rsidRPr="00506D59">
        <w:rPr>
          <w:rFonts w:cstheme="minorHAnsi"/>
          <w:b/>
          <w:bCs/>
          <w:sz w:val="28"/>
          <w:szCs w:val="28"/>
        </w:rPr>
        <w:t xml:space="preserve">NCSG Policy Call | </w:t>
      </w:r>
      <w:r w:rsidR="00151193">
        <w:rPr>
          <w:rFonts w:cstheme="minorHAnsi"/>
          <w:b/>
          <w:bCs/>
          <w:sz w:val="28"/>
          <w:szCs w:val="28"/>
        </w:rPr>
        <w:t>18</w:t>
      </w:r>
      <w:r w:rsidRPr="00506D59">
        <w:rPr>
          <w:rFonts w:cstheme="minorHAnsi"/>
          <w:b/>
          <w:bCs/>
          <w:sz w:val="28"/>
          <w:szCs w:val="28"/>
        </w:rPr>
        <w:t xml:space="preserve"> Feb 2020 | 1200 UTC </w:t>
      </w:r>
    </w:p>
    <w:p w14:paraId="2D0DB221" w14:textId="01775B02" w:rsidR="00506D59" w:rsidRPr="00506D59" w:rsidRDefault="00506D59">
      <w:pPr>
        <w:rPr>
          <w:rFonts w:cstheme="minorHAnsi"/>
        </w:rPr>
      </w:pPr>
    </w:p>
    <w:p w14:paraId="5AEB05FC" w14:textId="05517F7A" w:rsidR="00506D59" w:rsidRPr="00506D59" w:rsidRDefault="00506D59">
      <w:pPr>
        <w:rPr>
          <w:rFonts w:cstheme="minorHAnsi"/>
        </w:rPr>
      </w:pPr>
    </w:p>
    <w:p w14:paraId="4448A9D7" w14:textId="77777777" w:rsidR="00506D59" w:rsidRPr="00506D59" w:rsidRDefault="00506D59" w:rsidP="00506D59">
      <w:pPr>
        <w:rPr>
          <w:rFonts w:eastAsia="Times New Roman" w:cstheme="minorHAnsi"/>
          <w:lang w:eastAsia="en-GB"/>
        </w:rPr>
      </w:pPr>
      <w:r w:rsidRPr="00506D59">
        <w:rPr>
          <w:rFonts w:eastAsia="Times New Roman" w:cstheme="minorHAnsi"/>
          <w:b/>
          <w:bCs/>
          <w:u w:val="single"/>
          <w:lang w:eastAsia="en-GB"/>
        </w:rPr>
        <w:t>I. GNSO Council Meeting Agenda - 20 February 2020:</w:t>
      </w:r>
    </w:p>
    <w:p w14:paraId="32A87778" w14:textId="77777777" w:rsidR="00506D59" w:rsidRPr="00506D59" w:rsidRDefault="00506D59" w:rsidP="00506D59">
      <w:pPr>
        <w:rPr>
          <w:rFonts w:eastAsia="Times New Roman" w:cstheme="minorHAnsi"/>
          <w:lang w:eastAsia="en-GB"/>
        </w:rPr>
      </w:pPr>
    </w:p>
    <w:p w14:paraId="03FC12AF" w14:textId="77777777" w:rsidR="00506D59" w:rsidRPr="00506D59" w:rsidRDefault="00506D59" w:rsidP="00506D59">
      <w:pPr>
        <w:rPr>
          <w:rFonts w:eastAsia="Times New Roman" w:cstheme="minorHAnsi"/>
          <w:lang w:eastAsia="en-GB"/>
        </w:rPr>
      </w:pPr>
      <w:r w:rsidRPr="00506D59">
        <w:rPr>
          <w:rFonts w:eastAsia="Times New Roman" w:cstheme="minorHAnsi"/>
          <w:lang w:eastAsia="en-GB"/>
        </w:rPr>
        <w:t>1. Administrative Matters</w:t>
      </w:r>
    </w:p>
    <w:p w14:paraId="7865801D" w14:textId="77777777" w:rsidR="00506D59" w:rsidRPr="00506D59" w:rsidRDefault="00506D59" w:rsidP="00506D59">
      <w:pPr>
        <w:rPr>
          <w:rFonts w:eastAsia="Times New Roman" w:cstheme="minorHAnsi"/>
          <w:lang w:eastAsia="en-GB"/>
        </w:rPr>
      </w:pPr>
    </w:p>
    <w:p w14:paraId="68F0CFBE" w14:textId="2D519044" w:rsidR="00506D59" w:rsidRPr="00506D59" w:rsidRDefault="00506D59" w:rsidP="00506D59">
      <w:pPr>
        <w:pStyle w:val="ListParagraph"/>
        <w:numPr>
          <w:ilvl w:val="0"/>
          <w:numId w:val="9"/>
        </w:numPr>
        <w:rPr>
          <w:rFonts w:eastAsia="Times New Roman" w:cstheme="minorHAnsi"/>
          <w:lang w:eastAsia="en-GB"/>
        </w:rPr>
      </w:pPr>
      <w:r w:rsidRPr="00506D59">
        <w:rPr>
          <w:rFonts w:eastAsia="Times New Roman" w:cstheme="minorHAnsi"/>
          <w:lang w:eastAsia="en-GB"/>
        </w:rPr>
        <w:t>O</w:t>
      </w:r>
      <w:r w:rsidRPr="00506D59">
        <w:rPr>
          <w:rFonts w:eastAsia="Times New Roman" w:cstheme="minorHAnsi"/>
          <w:lang w:eastAsia="en-GB"/>
        </w:rPr>
        <w:t xml:space="preserve">nly reminder </w:t>
      </w:r>
      <w:r w:rsidRPr="00506D59">
        <w:rPr>
          <w:rFonts w:eastAsia="Times New Roman" w:cstheme="minorHAnsi"/>
          <w:lang w:eastAsia="en-GB"/>
        </w:rPr>
        <w:t xml:space="preserve">of </w:t>
      </w:r>
      <w:r w:rsidRPr="00506D59">
        <w:rPr>
          <w:rFonts w:eastAsia="Times New Roman" w:cstheme="minorHAnsi"/>
          <w:lang w:eastAsia="en-GB"/>
        </w:rPr>
        <w:t xml:space="preserve">what </w:t>
      </w:r>
      <w:r w:rsidRPr="00506D59">
        <w:rPr>
          <w:rFonts w:eastAsia="Times New Roman" w:cstheme="minorHAnsi"/>
          <w:lang w:eastAsia="en-GB"/>
        </w:rPr>
        <w:t xml:space="preserve">it </w:t>
      </w:r>
      <w:r w:rsidRPr="00506D59">
        <w:rPr>
          <w:rFonts w:eastAsia="Times New Roman" w:cstheme="minorHAnsi"/>
          <w:lang w:eastAsia="en-GB"/>
        </w:rPr>
        <w:t>is about</w:t>
      </w:r>
    </w:p>
    <w:p w14:paraId="795EABEC" w14:textId="77777777" w:rsidR="00506D59" w:rsidRPr="00506D59" w:rsidRDefault="00506D59" w:rsidP="00506D59">
      <w:pPr>
        <w:rPr>
          <w:rFonts w:eastAsia="Times New Roman" w:cstheme="minorHAnsi"/>
          <w:lang w:eastAsia="en-GB"/>
        </w:rPr>
      </w:pPr>
    </w:p>
    <w:p w14:paraId="3FF67F43" w14:textId="77777777" w:rsidR="00506D59" w:rsidRPr="00506D59" w:rsidRDefault="00506D59" w:rsidP="00506D59">
      <w:pPr>
        <w:rPr>
          <w:rFonts w:eastAsia="Times New Roman" w:cstheme="minorHAnsi"/>
          <w:lang w:eastAsia="en-GB"/>
        </w:rPr>
      </w:pPr>
      <w:r w:rsidRPr="00506D59">
        <w:rPr>
          <w:rFonts w:eastAsia="Times New Roman" w:cstheme="minorHAnsi"/>
          <w:lang w:eastAsia="en-GB"/>
        </w:rPr>
        <w:t>2. Review of Projects and Action List</w:t>
      </w:r>
    </w:p>
    <w:p w14:paraId="6E7CF0FF" w14:textId="77777777" w:rsidR="00506D59" w:rsidRPr="00506D59" w:rsidRDefault="00506D59" w:rsidP="00506D59">
      <w:pPr>
        <w:rPr>
          <w:rFonts w:eastAsia="Times New Roman" w:cstheme="minorHAnsi"/>
          <w:lang w:eastAsia="en-GB"/>
        </w:rPr>
      </w:pPr>
    </w:p>
    <w:p w14:paraId="4A3667AA" w14:textId="5C54C8E9" w:rsidR="00506D59" w:rsidRPr="00506D59" w:rsidRDefault="00506D59" w:rsidP="00506D59">
      <w:pPr>
        <w:pStyle w:val="ListParagraph"/>
        <w:numPr>
          <w:ilvl w:val="0"/>
          <w:numId w:val="9"/>
        </w:numPr>
        <w:rPr>
          <w:rFonts w:eastAsia="Times New Roman" w:cstheme="minorHAnsi"/>
          <w:lang w:eastAsia="en-GB"/>
        </w:rPr>
      </w:pPr>
      <w:r w:rsidRPr="00506D59">
        <w:rPr>
          <w:rFonts w:eastAsia="Times New Roman" w:cstheme="minorHAnsi"/>
          <w:lang w:eastAsia="en-GB"/>
        </w:rPr>
        <w:t>O</w:t>
      </w:r>
      <w:r w:rsidRPr="00506D59">
        <w:rPr>
          <w:rFonts w:eastAsia="Times New Roman" w:cstheme="minorHAnsi"/>
          <w:lang w:eastAsia="en-GB"/>
        </w:rPr>
        <w:t>nly reminder what is about and about checking regularly the project list to be aware about GNSO Council work and priorities</w:t>
      </w:r>
    </w:p>
    <w:p w14:paraId="2433B682" w14:textId="77777777" w:rsidR="00506D59" w:rsidRPr="00506D59" w:rsidRDefault="00506D59" w:rsidP="00506D59">
      <w:pPr>
        <w:rPr>
          <w:rFonts w:eastAsia="Times New Roman" w:cstheme="minorHAnsi"/>
          <w:lang w:eastAsia="en-GB"/>
        </w:rPr>
      </w:pPr>
    </w:p>
    <w:p w14:paraId="6EED5338" w14:textId="77777777" w:rsidR="00506D59" w:rsidRPr="00506D59" w:rsidRDefault="00506D59" w:rsidP="00506D59">
      <w:pPr>
        <w:rPr>
          <w:rFonts w:eastAsia="Times New Roman" w:cstheme="minorHAnsi"/>
          <w:lang w:eastAsia="en-GB"/>
        </w:rPr>
      </w:pPr>
      <w:r w:rsidRPr="00506D59">
        <w:rPr>
          <w:rFonts w:eastAsia="Times New Roman" w:cstheme="minorHAnsi"/>
          <w:lang w:eastAsia="en-GB"/>
        </w:rPr>
        <w:t>3. Consent Agenda</w:t>
      </w:r>
    </w:p>
    <w:p w14:paraId="219E7BD0" w14:textId="77777777" w:rsidR="00506D59" w:rsidRPr="00506D59" w:rsidRDefault="00506D59" w:rsidP="00506D59">
      <w:pPr>
        <w:rPr>
          <w:rFonts w:eastAsia="Times New Roman" w:cstheme="minorHAnsi"/>
          <w:lang w:eastAsia="en-GB"/>
        </w:rPr>
      </w:pPr>
    </w:p>
    <w:p w14:paraId="5800A6C3" w14:textId="77777777" w:rsidR="00506D59" w:rsidRPr="00506D59" w:rsidRDefault="00506D59" w:rsidP="00506D59">
      <w:pPr>
        <w:pStyle w:val="ListParagraph"/>
        <w:numPr>
          <w:ilvl w:val="0"/>
          <w:numId w:val="9"/>
        </w:numPr>
        <w:rPr>
          <w:rFonts w:eastAsia="Times New Roman" w:cstheme="minorHAnsi"/>
          <w:lang w:eastAsia="en-GB"/>
        </w:rPr>
      </w:pPr>
      <w:r w:rsidRPr="00506D59">
        <w:rPr>
          <w:rFonts w:eastAsia="Times New Roman" w:cstheme="minorHAnsi"/>
          <w:lang w:eastAsia="en-GB"/>
        </w:rPr>
        <w:t>Nothing on the Consent Agenda</w:t>
      </w:r>
    </w:p>
    <w:p w14:paraId="2C0A7CA1" w14:textId="77777777" w:rsidR="00506D59" w:rsidRPr="00506D59" w:rsidRDefault="00506D59" w:rsidP="00506D59">
      <w:pPr>
        <w:rPr>
          <w:rFonts w:eastAsia="Times New Roman" w:cstheme="minorHAnsi"/>
          <w:lang w:eastAsia="en-GB"/>
        </w:rPr>
      </w:pPr>
    </w:p>
    <w:p w14:paraId="295BF4A5" w14:textId="77777777" w:rsidR="00506D59" w:rsidRPr="00506D59" w:rsidRDefault="00506D59" w:rsidP="00506D59">
      <w:pPr>
        <w:rPr>
          <w:rFonts w:eastAsia="Times New Roman" w:cstheme="minorHAnsi"/>
          <w:lang w:eastAsia="en-GB"/>
        </w:rPr>
      </w:pPr>
      <w:r w:rsidRPr="00506D59">
        <w:rPr>
          <w:rFonts w:eastAsia="Times New Roman" w:cstheme="minorHAnsi"/>
          <w:lang w:eastAsia="en-GB"/>
        </w:rPr>
        <w:t>4. Council Vote - Adoption of the PDP 3.0 Implementation Final Report</w:t>
      </w:r>
    </w:p>
    <w:p w14:paraId="7383EAA1" w14:textId="26571C0A" w:rsidR="00506D59" w:rsidRPr="00506D59" w:rsidRDefault="00506D59" w:rsidP="00506D59">
      <w:pPr>
        <w:rPr>
          <w:rFonts w:eastAsia="Times New Roman" w:cstheme="minorHAnsi"/>
          <w:lang w:eastAsia="en-GB"/>
        </w:rPr>
      </w:pPr>
    </w:p>
    <w:p w14:paraId="26CD0B64" w14:textId="77777777" w:rsidR="00506D59" w:rsidRPr="00506D59" w:rsidRDefault="00506D59" w:rsidP="00506D59">
      <w:pPr>
        <w:pStyle w:val="ListParagraph"/>
        <w:numPr>
          <w:ilvl w:val="0"/>
          <w:numId w:val="9"/>
        </w:numPr>
        <w:rPr>
          <w:rFonts w:eastAsia="Times New Roman" w:cstheme="minorHAnsi"/>
          <w:lang w:eastAsia="en-GB"/>
        </w:rPr>
      </w:pPr>
      <w:r w:rsidRPr="00506D59">
        <w:rPr>
          <w:rFonts w:eastAsia="Times New Roman" w:cstheme="minorHAnsi"/>
          <w:lang w:eastAsia="en-GB"/>
        </w:rPr>
        <w:t>Shared background about PDP 3.0 work and what is expected in term of implementation. it was also shared that council will review the implementation of the PDP 3.0 improvements before adding new ones. agreed to support and vote yes for the motion. </w:t>
      </w:r>
    </w:p>
    <w:p w14:paraId="233ABA32" w14:textId="77777777" w:rsidR="00506D59" w:rsidRPr="00506D59" w:rsidRDefault="00506D59" w:rsidP="00506D59">
      <w:pPr>
        <w:rPr>
          <w:rFonts w:eastAsia="Times New Roman" w:cstheme="minorHAnsi"/>
          <w:lang w:eastAsia="en-GB"/>
        </w:rPr>
      </w:pPr>
    </w:p>
    <w:p w14:paraId="7FD1C6F6" w14:textId="3B4404F1" w:rsidR="00506D59" w:rsidRPr="00506D59" w:rsidRDefault="00506D59" w:rsidP="00506D59">
      <w:pPr>
        <w:rPr>
          <w:rFonts w:eastAsia="Times New Roman" w:cstheme="minorHAnsi"/>
          <w:lang w:eastAsia="en-GB"/>
        </w:rPr>
      </w:pPr>
      <w:r w:rsidRPr="00506D59">
        <w:rPr>
          <w:rFonts w:eastAsia="Times New Roman" w:cstheme="minorHAnsi"/>
          <w:lang w:eastAsia="en-GB"/>
        </w:rPr>
        <w:t>5. Council Update - Review of All RPMs in All gTLDs PDP Project Change Request (PCR)</w:t>
      </w:r>
    </w:p>
    <w:p w14:paraId="2DCACB7F" w14:textId="77777777" w:rsidR="00506D59" w:rsidRPr="00506D59" w:rsidRDefault="00506D59" w:rsidP="00506D59">
      <w:pPr>
        <w:numPr>
          <w:ilvl w:val="0"/>
          <w:numId w:val="1"/>
        </w:numPr>
        <w:spacing w:before="100" w:beforeAutospacing="1" w:after="100" w:afterAutospacing="1"/>
        <w:ind w:left="816"/>
        <w:rPr>
          <w:rFonts w:eastAsia="Times New Roman" w:cstheme="minorHAnsi"/>
          <w:lang w:eastAsia="en-GB"/>
        </w:rPr>
      </w:pPr>
      <w:r w:rsidRPr="00506D59">
        <w:rPr>
          <w:rFonts w:eastAsia="Times New Roman" w:cstheme="minorHAnsi"/>
          <w:lang w:eastAsia="en-GB"/>
        </w:rPr>
        <w:t>The WG is currently working to finalize its Initial Report for Phase 1 of the PDP; reviewing RPMs concerning the Trademark Clearing House (TMCH) and the Uniform Rapid Suspension (URS).</w:t>
      </w:r>
    </w:p>
    <w:p w14:paraId="57ED91FD" w14:textId="79586A9D" w:rsidR="00506D59" w:rsidRPr="00506D59" w:rsidRDefault="00506D59" w:rsidP="00506D59">
      <w:pPr>
        <w:numPr>
          <w:ilvl w:val="0"/>
          <w:numId w:val="1"/>
        </w:numPr>
        <w:spacing w:before="100" w:beforeAutospacing="1" w:after="100" w:afterAutospacing="1"/>
        <w:ind w:left="816"/>
        <w:rPr>
          <w:rFonts w:eastAsia="Times New Roman" w:cstheme="minorHAnsi"/>
          <w:lang w:eastAsia="en-GB"/>
        </w:rPr>
      </w:pPr>
      <w:r w:rsidRPr="00506D59">
        <w:rPr>
          <w:rFonts w:eastAsia="Times New Roman" w:cstheme="minorHAnsi"/>
          <w:lang w:eastAsia="en-GB"/>
        </w:rPr>
        <w:t>The PDP WG has conducted a review of all URS cases to-</w:t>
      </w:r>
      <w:r w:rsidRPr="00506D59">
        <w:rPr>
          <w:rFonts w:eastAsia="Times New Roman" w:cstheme="minorHAnsi"/>
          <w:lang w:eastAsia="en-GB"/>
        </w:rPr>
        <w:t>date and</w:t>
      </w:r>
      <w:r w:rsidRPr="00506D59">
        <w:rPr>
          <w:rFonts w:eastAsia="Times New Roman" w:cstheme="minorHAnsi"/>
          <w:lang w:eastAsia="en-GB"/>
        </w:rPr>
        <w:t xml:space="preserve"> is currently revisiting sub team and individual proposals concerning the review of the URS.</w:t>
      </w:r>
    </w:p>
    <w:p w14:paraId="4167821F" w14:textId="77777777" w:rsidR="00506D59" w:rsidRPr="00506D59" w:rsidRDefault="00506D59" w:rsidP="00506D59">
      <w:pPr>
        <w:numPr>
          <w:ilvl w:val="0"/>
          <w:numId w:val="1"/>
        </w:numPr>
        <w:spacing w:before="100" w:beforeAutospacing="1" w:after="100" w:afterAutospacing="1"/>
        <w:ind w:left="816"/>
        <w:rPr>
          <w:rFonts w:eastAsia="Times New Roman" w:cstheme="minorHAnsi"/>
          <w:lang w:eastAsia="en-GB"/>
        </w:rPr>
      </w:pPr>
      <w:r w:rsidRPr="00506D59">
        <w:rPr>
          <w:rFonts w:eastAsia="Times New Roman" w:cstheme="minorHAnsi"/>
          <w:lang w:eastAsia="en-GB"/>
        </w:rPr>
        <w:t>The PCR has taken this final review required prior to proceeding to finalizing the initial report, with a target to publish an Initial Report for Phase 1 of the PDP by March 2020, and a Final Report by October 2020.</w:t>
      </w:r>
    </w:p>
    <w:p w14:paraId="24C3C908" w14:textId="17235458" w:rsidR="00506D59" w:rsidRPr="00506D59" w:rsidRDefault="00506D59" w:rsidP="00506D59">
      <w:pPr>
        <w:numPr>
          <w:ilvl w:val="0"/>
          <w:numId w:val="1"/>
        </w:numPr>
        <w:spacing w:before="100" w:beforeAutospacing="1" w:after="100" w:afterAutospacing="1"/>
        <w:ind w:left="816"/>
        <w:rPr>
          <w:rFonts w:eastAsia="Times New Roman" w:cstheme="minorHAnsi"/>
          <w:lang w:eastAsia="en-GB"/>
        </w:rPr>
      </w:pPr>
      <w:r w:rsidRPr="00506D59">
        <w:rPr>
          <w:rFonts w:eastAsia="Times New Roman" w:cstheme="minorHAnsi"/>
          <w:lang w:eastAsia="en-GB"/>
        </w:rPr>
        <w:t>An initial PCR was shared for January meeting. Council leadership discussed with Working Group leadership and liaison to work on more realistic timeline and target dates. A new PCR was based on that discussion.</w:t>
      </w:r>
    </w:p>
    <w:p w14:paraId="0658A2B0" w14:textId="77777777" w:rsidR="00506D59" w:rsidRPr="00506D59" w:rsidRDefault="00506D59" w:rsidP="00506D59">
      <w:pPr>
        <w:pStyle w:val="ListParagraph"/>
        <w:rPr>
          <w:rFonts w:eastAsia="Times New Roman" w:cstheme="minorHAnsi"/>
          <w:lang w:eastAsia="en-GB"/>
        </w:rPr>
      </w:pPr>
    </w:p>
    <w:p w14:paraId="067EC1C6" w14:textId="1165F489" w:rsidR="00506D59" w:rsidRPr="00506D59" w:rsidRDefault="00506D59" w:rsidP="00506D59">
      <w:pPr>
        <w:rPr>
          <w:rFonts w:eastAsia="Times New Roman" w:cstheme="minorHAnsi"/>
          <w:lang w:eastAsia="en-GB"/>
        </w:rPr>
      </w:pPr>
      <w:r w:rsidRPr="00506D59">
        <w:rPr>
          <w:rFonts w:eastAsia="Times New Roman" w:cstheme="minorHAnsi"/>
          <w:lang w:eastAsia="en-GB"/>
        </w:rPr>
        <w:t>6. Council Update - New gTLDs Subsequent Procedures PDP Project Change Request (PCR)</w:t>
      </w:r>
    </w:p>
    <w:p w14:paraId="47DC6F4B" w14:textId="77777777" w:rsidR="00506D59" w:rsidRPr="00506D59" w:rsidRDefault="00506D59" w:rsidP="00506D59">
      <w:pPr>
        <w:numPr>
          <w:ilvl w:val="0"/>
          <w:numId w:val="2"/>
        </w:numPr>
        <w:spacing w:before="100" w:beforeAutospacing="1" w:after="100" w:afterAutospacing="1"/>
        <w:ind w:left="816"/>
        <w:rPr>
          <w:rFonts w:eastAsia="Times New Roman" w:cstheme="minorHAnsi"/>
          <w:lang w:eastAsia="en-GB"/>
        </w:rPr>
      </w:pPr>
      <w:r w:rsidRPr="00506D59">
        <w:rPr>
          <w:rFonts w:eastAsia="Times New Roman" w:cstheme="minorHAnsi"/>
          <w:lang w:eastAsia="en-GB"/>
        </w:rPr>
        <w:t>The New gTLDs Subsequent Procedures PDP PCR is requesting a PCR to extend its delivery of a Final Report by 31 December 2020.</w:t>
      </w:r>
    </w:p>
    <w:p w14:paraId="6EA66A15" w14:textId="77777777" w:rsidR="00506D59" w:rsidRPr="00506D59" w:rsidRDefault="00506D59" w:rsidP="00506D59">
      <w:pPr>
        <w:numPr>
          <w:ilvl w:val="0"/>
          <w:numId w:val="2"/>
        </w:numPr>
        <w:spacing w:before="100" w:beforeAutospacing="1" w:after="100" w:afterAutospacing="1"/>
        <w:ind w:left="816"/>
        <w:rPr>
          <w:rFonts w:eastAsia="Times New Roman" w:cstheme="minorHAnsi"/>
          <w:lang w:eastAsia="en-GB"/>
        </w:rPr>
      </w:pPr>
      <w:r w:rsidRPr="00506D59">
        <w:rPr>
          <w:rFonts w:eastAsia="Times New Roman" w:cstheme="minorHAnsi"/>
          <w:lang w:eastAsia="en-GB"/>
        </w:rPr>
        <w:t xml:space="preserve">The delivery date for the Final Report in the PCR fits in with the PCR for the Review of All RPMs in All gTLDs PDP, which is predicting delivery of its Final Report </w:t>
      </w:r>
      <w:r w:rsidRPr="00506D59">
        <w:rPr>
          <w:rFonts w:eastAsia="Times New Roman" w:cstheme="minorHAnsi"/>
          <w:lang w:eastAsia="en-GB"/>
        </w:rPr>
        <w:lastRenderedPageBreak/>
        <w:t>approximately 2 months earlier (October 2020) - helpful in order to address inter-dependencies between the 2 PDPs.</w:t>
      </w:r>
    </w:p>
    <w:p w14:paraId="01409FAB" w14:textId="77777777" w:rsidR="00506D59" w:rsidRPr="00506D59" w:rsidRDefault="00506D59" w:rsidP="00506D59">
      <w:pPr>
        <w:rPr>
          <w:rFonts w:eastAsia="Times New Roman" w:cstheme="minorHAnsi"/>
          <w:lang w:eastAsia="en-GB"/>
        </w:rPr>
      </w:pPr>
    </w:p>
    <w:p w14:paraId="3C9A300A" w14:textId="0F62E0E6" w:rsidR="00506D59" w:rsidRPr="00506D59" w:rsidRDefault="00506D59" w:rsidP="00506D59">
      <w:pPr>
        <w:rPr>
          <w:rFonts w:eastAsia="Times New Roman" w:cstheme="minorHAnsi"/>
          <w:lang w:eastAsia="en-GB"/>
        </w:rPr>
      </w:pPr>
      <w:r w:rsidRPr="00506D59">
        <w:rPr>
          <w:rFonts w:eastAsia="Times New Roman" w:cstheme="minorHAnsi"/>
          <w:lang w:eastAsia="en-GB"/>
        </w:rPr>
        <w:t>7. Council Discussion - GNSO Projects List Review</w:t>
      </w:r>
    </w:p>
    <w:p w14:paraId="0231C129" w14:textId="77777777" w:rsidR="00506D59" w:rsidRPr="00506D59" w:rsidRDefault="00506D59" w:rsidP="00506D59">
      <w:pPr>
        <w:numPr>
          <w:ilvl w:val="0"/>
          <w:numId w:val="3"/>
        </w:numPr>
        <w:spacing w:before="100" w:beforeAutospacing="1" w:after="100" w:afterAutospacing="1"/>
        <w:ind w:left="816"/>
        <w:rPr>
          <w:rFonts w:eastAsia="Times New Roman" w:cstheme="minorHAnsi"/>
          <w:lang w:eastAsia="en-GB"/>
        </w:rPr>
      </w:pPr>
      <w:r w:rsidRPr="00506D59">
        <w:rPr>
          <w:rFonts w:eastAsia="Times New Roman" w:cstheme="minorHAnsi"/>
          <w:lang w:eastAsia="en-GB"/>
        </w:rPr>
        <w:t>The topic of the upcoming GNSO Review, and any interdependencies between it and implementation of PDP 3.0 as well as the work being done by Brian Cute on behalf of ICANN was raised on the NCSG mailing list as one of the topics to-be-considered in the GNSO planning for future work. It may be more appropriate to address this topic as part of the current/ongoing Projects List, since implementation of PDP 3.0 is an active project on it. This does not preclude the need to consider this for future planning, as needed. </w:t>
      </w:r>
    </w:p>
    <w:p w14:paraId="49CBE6FC" w14:textId="77777777" w:rsidR="00506D59" w:rsidRPr="00506D59" w:rsidRDefault="00506D59" w:rsidP="00506D59">
      <w:pPr>
        <w:rPr>
          <w:rFonts w:eastAsia="Times New Roman" w:cstheme="minorHAnsi"/>
          <w:lang w:eastAsia="en-GB"/>
        </w:rPr>
      </w:pPr>
    </w:p>
    <w:p w14:paraId="2E692805" w14:textId="77777777" w:rsidR="00506D59" w:rsidRPr="00506D59" w:rsidRDefault="00506D59" w:rsidP="00506D59">
      <w:pPr>
        <w:rPr>
          <w:rFonts w:eastAsia="Times New Roman" w:cstheme="minorHAnsi"/>
          <w:lang w:eastAsia="en-GB"/>
        </w:rPr>
      </w:pPr>
      <w:r w:rsidRPr="00506D59">
        <w:rPr>
          <w:rFonts w:eastAsia="Times New Roman" w:cstheme="minorHAnsi"/>
          <w:lang w:eastAsia="en-GB"/>
        </w:rPr>
        <w:t>8. GNSO Work Prioritization</w:t>
      </w:r>
    </w:p>
    <w:p w14:paraId="13310376" w14:textId="77777777" w:rsidR="00506D59" w:rsidRPr="00506D59" w:rsidRDefault="00506D59" w:rsidP="00506D59">
      <w:pPr>
        <w:rPr>
          <w:rFonts w:eastAsia="Times New Roman" w:cstheme="minorHAnsi"/>
          <w:lang w:eastAsia="en-GB"/>
        </w:rPr>
      </w:pPr>
    </w:p>
    <w:p w14:paraId="0BA88175" w14:textId="77777777" w:rsidR="00506D59" w:rsidRPr="00506D59" w:rsidRDefault="00506D59" w:rsidP="00506D59">
      <w:pPr>
        <w:pStyle w:val="ListParagraph"/>
        <w:numPr>
          <w:ilvl w:val="0"/>
          <w:numId w:val="10"/>
        </w:numPr>
        <w:rPr>
          <w:rFonts w:eastAsia="Times New Roman" w:cstheme="minorHAnsi"/>
          <w:lang w:eastAsia="en-GB"/>
        </w:rPr>
      </w:pPr>
      <w:r w:rsidRPr="00506D59">
        <w:rPr>
          <w:rFonts w:eastAsia="Times New Roman" w:cstheme="minorHAnsi"/>
          <w:lang w:eastAsia="en-GB"/>
        </w:rPr>
        <w:t>This is a follow-up of Council SPS meeting. The list of possible future work was shared in NCSG list to get some input in order to set the priorities from NCSG standpoint.</w:t>
      </w:r>
    </w:p>
    <w:p w14:paraId="38B7179D" w14:textId="77777777" w:rsidR="00506D59" w:rsidRPr="00506D59" w:rsidRDefault="00506D59" w:rsidP="00506D59">
      <w:pPr>
        <w:pStyle w:val="ListParagraph"/>
        <w:numPr>
          <w:ilvl w:val="0"/>
          <w:numId w:val="10"/>
        </w:numPr>
        <w:rPr>
          <w:rFonts w:eastAsia="Times New Roman" w:cstheme="minorHAnsi"/>
          <w:lang w:eastAsia="en-GB"/>
        </w:rPr>
      </w:pPr>
      <w:r w:rsidRPr="00506D59">
        <w:rPr>
          <w:rFonts w:eastAsia="Times New Roman" w:cstheme="minorHAnsi"/>
          <w:lang w:eastAsia="en-GB"/>
        </w:rPr>
        <w:t>Coordination of the next GNSO Review with ongoing work on PDP 3.0</w:t>
      </w:r>
      <w:r w:rsidRPr="00506D59">
        <w:rPr>
          <w:rFonts w:eastAsia="Times New Roman" w:cstheme="minorHAnsi"/>
          <w:lang w:eastAsia="en-GB"/>
        </w:rPr>
        <w:t xml:space="preserve"> </w:t>
      </w:r>
      <w:r w:rsidRPr="00506D59">
        <w:rPr>
          <w:rFonts w:eastAsia="Times New Roman" w:cstheme="minorHAnsi"/>
          <w:lang w:eastAsia="en-GB"/>
        </w:rPr>
        <w:t>implementation and the Brian Cute initiative were discussed as part of the previous agenda item.</w:t>
      </w:r>
    </w:p>
    <w:p w14:paraId="69C85739" w14:textId="3AF7A40C" w:rsidR="00506D59" w:rsidRPr="00506D59" w:rsidRDefault="00506D59" w:rsidP="00506D59">
      <w:pPr>
        <w:pStyle w:val="ListParagraph"/>
        <w:numPr>
          <w:ilvl w:val="0"/>
          <w:numId w:val="10"/>
        </w:numPr>
        <w:rPr>
          <w:rFonts w:eastAsia="Times New Roman" w:cstheme="minorHAnsi"/>
          <w:lang w:eastAsia="en-GB"/>
        </w:rPr>
      </w:pPr>
      <w:r w:rsidRPr="00506D59">
        <w:rPr>
          <w:rFonts w:eastAsia="Times New Roman" w:cstheme="minorHAnsi"/>
          <w:lang w:eastAsia="en-GB"/>
        </w:rPr>
        <w:t>GNSO work to develop policy recommendations concerning Internationalized Registration Data (IRD) should be placed high on the list of priorities for future GNSO work. A briefing on the background of this topic, past commitments to address the topic by the GNSO, and correspondence between the GNSO Council and the ICANN Board has been shared on the NCSG mailing list.</w:t>
      </w:r>
    </w:p>
    <w:p w14:paraId="495D3075" w14:textId="77777777" w:rsidR="00506D59" w:rsidRPr="00506D59" w:rsidRDefault="00506D59" w:rsidP="00506D59">
      <w:pPr>
        <w:pStyle w:val="ListParagraph"/>
        <w:rPr>
          <w:rFonts w:eastAsia="Times New Roman" w:cstheme="minorHAnsi"/>
          <w:lang w:eastAsia="en-GB"/>
        </w:rPr>
      </w:pPr>
    </w:p>
    <w:p w14:paraId="2C21C613" w14:textId="1718D904" w:rsidR="00506D59" w:rsidRPr="00506D59" w:rsidRDefault="00506D59" w:rsidP="00506D59">
      <w:pPr>
        <w:rPr>
          <w:rFonts w:eastAsia="Times New Roman" w:cstheme="minorHAnsi"/>
          <w:lang w:eastAsia="en-GB"/>
        </w:rPr>
      </w:pPr>
      <w:r w:rsidRPr="00506D59">
        <w:rPr>
          <w:rFonts w:eastAsia="Times New Roman" w:cstheme="minorHAnsi"/>
          <w:lang w:eastAsia="en-GB"/>
        </w:rPr>
        <w:t>9. Any Other Business</w:t>
      </w:r>
    </w:p>
    <w:p w14:paraId="26B8A2C4" w14:textId="77777777" w:rsidR="00506D59" w:rsidRPr="00506D59" w:rsidRDefault="00506D59" w:rsidP="00506D59">
      <w:pPr>
        <w:numPr>
          <w:ilvl w:val="0"/>
          <w:numId w:val="5"/>
        </w:numPr>
        <w:spacing w:before="100" w:beforeAutospacing="1" w:after="100" w:afterAutospacing="1"/>
        <w:ind w:left="816"/>
        <w:rPr>
          <w:rFonts w:eastAsia="Times New Roman" w:cstheme="minorHAnsi"/>
          <w:lang w:eastAsia="en-GB"/>
        </w:rPr>
      </w:pPr>
      <w:r w:rsidRPr="00506D59">
        <w:rPr>
          <w:rFonts w:eastAsia="Times New Roman" w:cstheme="minorHAnsi"/>
          <w:lang w:eastAsia="en-GB"/>
        </w:rPr>
        <w:t>9.1: ICANN67 Planning/Questions for lunch with the ICANN Board</w:t>
      </w:r>
    </w:p>
    <w:p w14:paraId="14490735" w14:textId="77777777" w:rsidR="00506D59" w:rsidRPr="00506D59" w:rsidRDefault="00506D59" w:rsidP="00506D59">
      <w:pPr>
        <w:numPr>
          <w:ilvl w:val="1"/>
          <w:numId w:val="5"/>
        </w:numPr>
        <w:spacing w:before="100" w:beforeAutospacing="1" w:after="100" w:afterAutospacing="1"/>
        <w:ind w:left="1536"/>
        <w:rPr>
          <w:rFonts w:eastAsia="Times New Roman" w:cstheme="minorHAnsi"/>
          <w:lang w:eastAsia="en-GB"/>
        </w:rPr>
      </w:pPr>
      <w:r w:rsidRPr="00506D59">
        <w:rPr>
          <w:rFonts w:eastAsia="Times New Roman" w:cstheme="minorHAnsi"/>
          <w:lang w:eastAsia="en-GB"/>
        </w:rPr>
        <w:t>Apart from the GNSO Council’s meeting with the ICANN Board, the NCSG has not held a consultation process to suggest topics of discussion for its own meeting with the ICANN Board at ICANN67.</w:t>
      </w:r>
    </w:p>
    <w:p w14:paraId="50A6331A" w14:textId="49BF7C3D" w:rsidR="00506D59" w:rsidRPr="00506D59" w:rsidRDefault="00506D59" w:rsidP="00506D59">
      <w:pPr>
        <w:pStyle w:val="ListParagraph"/>
        <w:numPr>
          <w:ilvl w:val="0"/>
          <w:numId w:val="5"/>
        </w:numPr>
        <w:rPr>
          <w:rFonts w:eastAsia="Times New Roman" w:cstheme="minorHAnsi"/>
          <w:lang w:eastAsia="en-GB"/>
        </w:rPr>
      </w:pPr>
      <w:r w:rsidRPr="00506D59">
        <w:rPr>
          <w:rFonts w:eastAsia="Times New Roman" w:cstheme="minorHAnsi"/>
          <w:lang w:eastAsia="en-GB"/>
        </w:rPr>
        <w:t>A</w:t>
      </w:r>
      <w:r w:rsidRPr="00506D59">
        <w:rPr>
          <w:rFonts w:eastAsia="Times New Roman" w:cstheme="minorHAnsi"/>
          <w:lang w:eastAsia="en-GB"/>
        </w:rPr>
        <w:t>ction item was to share the topics suggested by the board to NCSG list. </w:t>
      </w:r>
    </w:p>
    <w:p w14:paraId="298B8B3E" w14:textId="77777777" w:rsidR="00506D59" w:rsidRPr="00506D59" w:rsidRDefault="00506D59" w:rsidP="00506D59">
      <w:pPr>
        <w:numPr>
          <w:ilvl w:val="0"/>
          <w:numId w:val="6"/>
        </w:numPr>
        <w:spacing w:before="100" w:beforeAutospacing="1" w:after="100" w:afterAutospacing="1"/>
        <w:ind w:left="816"/>
        <w:rPr>
          <w:rFonts w:eastAsia="Times New Roman" w:cstheme="minorHAnsi"/>
          <w:lang w:eastAsia="en-GB"/>
        </w:rPr>
      </w:pPr>
      <w:r w:rsidRPr="00506D59">
        <w:rPr>
          <w:rFonts w:eastAsia="Times New Roman" w:cstheme="minorHAnsi"/>
          <w:lang w:eastAsia="en-GB"/>
        </w:rPr>
        <w:t>9.2: Council consideration of the draft GNSO Council public comment to the Draft FY21-25 Operating Plan and Draft FY21 Operating Plan and Budget</w:t>
      </w:r>
      <w:r w:rsidRPr="00506D59">
        <w:rPr>
          <w:rFonts w:eastAsia="Times New Roman" w:cstheme="minorHAnsi"/>
          <w:lang w:eastAsia="en-GB"/>
        </w:rPr>
        <w:t xml:space="preserve"> - T</w:t>
      </w:r>
      <w:r w:rsidRPr="00506D59">
        <w:rPr>
          <w:rFonts w:eastAsia="Times New Roman" w:cstheme="minorHAnsi"/>
          <w:lang w:eastAsia="en-GB"/>
        </w:rPr>
        <w:t>he draft comment was shared in council list for review. </w:t>
      </w:r>
    </w:p>
    <w:p w14:paraId="6E415B60" w14:textId="45CB7670" w:rsidR="00506D59" w:rsidRPr="00506D59" w:rsidRDefault="00506D59" w:rsidP="00506D59">
      <w:pPr>
        <w:numPr>
          <w:ilvl w:val="0"/>
          <w:numId w:val="6"/>
        </w:numPr>
        <w:spacing w:before="100" w:beforeAutospacing="1" w:after="100" w:afterAutospacing="1"/>
        <w:ind w:left="816"/>
        <w:rPr>
          <w:rFonts w:eastAsia="Times New Roman" w:cstheme="minorHAnsi"/>
          <w:lang w:eastAsia="en-GB"/>
        </w:rPr>
      </w:pPr>
      <w:r w:rsidRPr="00506D59">
        <w:rPr>
          <w:rFonts w:eastAsia="Times New Roman" w:cstheme="minorHAnsi"/>
          <w:lang w:eastAsia="en-GB"/>
        </w:rPr>
        <w:t>9.3: Council Consideration of whether a response is needed to ICANN Org’s 5 December 2019 letter related to clarifications on data accuracy and EPDP Phase 2</w:t>
      </w:r>
    </w:p>
    <w:p w14:paraId="5C5B5F0B" w14:textId="77777777" w:rsidR="00506D59" w:rsidRPr="00506D59" w:rsidRDefault="00506D59" w:rsidP="00506D59">
      <w:pPr>
        <w:numPr>
          <w:ilvl w:val="1"/>
          <w:numId w:val="7"/>
        </w:numPr>
        <w:spacing w:before="100" w:beforeAutospacing="1" w:after="100" w:afterAutospacing="1"/>
        <w:ind w:left="1536"/>
        <w:rPr>
          <w:rFonts w:eastAsia="Times New Roman" w:cstheme="minorHAnsi"/>
          <w:lang w:eastAsia="en-GB"/>
        </w:rPr>
      </w:pPr>
      <w:r w:rsidRPr="00506D59">
        <w:rPr>
          <w:rFonts w:eastAsia="Times New Roman" w:cstheme="minorHAnsi"/>
          <w:lang w:eastAsia="en-GB"/>
        </w:rPr>
        <w:t>The Council should respond to ICANN Org’s letter reaffirming its previously communicated position; that the EPDP is not the appropriate process to address gTLD Registration Data accuracy issues.</w:t>
      </w:r>
    </w:p>
    <w:p w14:paraId="385A1BDD" w14:textId="77777777" w:rsidR="00506D59" w:rsidRPr="00506D59" w:rsidRDefault="00506D59" w:rsidP="00506D59">
      <w:pPr>
        <w:numPr>
          <w:ilvl w:val="1"/>
          <w:numId w:val="7"/>
        </w:numPr>
        <w:spacing w:before="100" w:beforeAutospacing="1" w:after="100" w:afterAutospacing="1"/>
        <w:ind w:left="1536"/>
        <w:rPr>
          <w:rFonts w:eastAsia="Times New Roman" w:cstheme="minorHAnsi"/>
          <w:lang w:eastAsia="en-GB"/>
        </w:rPr>
      </w:pPr>
      <w:r w:rsidRPr="00506D59">
        <w:rPr>
          <w:rFonts w:eastAsia="Times New Roman" w:cstheme="minorHAnsi"/>
          <w:lang w:eastAsia="en-GB"/>
        </w:rPr>
        <w:lastRenderedPageBreak/>
        <w:t>The EPDP has an appropriately narrow scope, which does not include review of Registration Data accuracy issues.</w:t>
      </w:r>
    </w:p>
    <w:p w14:paraId="73EBB237" w14:textId="77777777" w:rsidR="00506D59" w:rsidRPr="00506D59" w:rsidRDefault="00506D59" w:rsidP="00506D59">
      <w:pPr>
        <w:numPr>
          <w:ilvl w:val="1"/>
          <w:numId w:val="7"/>
        </w:numPr>
        <w:spacing w:before="100" w:beforeAutospacing="1" w:after="100" w:afterAutospacing="1"/>
        <w:ind w:left="1536"/>
        <w:rPr>
          <w:rFonts w:eastAsia="Times New Roman" w:cstheme="minorHAnsi"/>
          <w:lang w:eastAsia="en-GB"/>
        </w:rPr>
      </w:pPr>
      <w:r w:rsidRPr="00506D59">
        <w:rPr>
          <w:rFonts w:eastAsia="Times New Roman" w:cstheme="minorHAnsi"/>
          <w:lang w:eastAsia="en-GB"/>
        </w:rPr>
        <w:t xml:space="preserve">The Accuracy Reporting System (ARS), which is an ICANN Org program developed outside of any GNSO PDP is not a suitable topic for any EPDP to address, let alone the current one. For the GNSO to provide policy recommendations on the ARS, a traditional PDP is required, including an </w:t>
      </w:r>
      <w:proofErr w:type="gramStart"/>
      <w:r w:rsidRPr="00506D59">
        <w:rPr>
          <w:rFonts w:eastAsia="Times New Roman" w:cstheme="minorHAnsi"/>
          <w:lang w:eastAsia="en-GB"/>
        </w:rPr>
        <w:t>issues</w:t>
      </w:r>
      <w:proofErr w:type="gramEnd"/>
      <w:r w:rsidRPr="00506D59">
        <w:rPr>
          <w:rFonts w:eastAsia="Times New Roman" w:cstheme="minorHAnsi"/>
          <w:lang w:eastAsia="en-GB"/>
        </w:rPr>
        <w:t xml:space="preserve"> scoping phase, which is not the case with EPDPs.</w:t>
      </w:r>
    </w:p>
    <w:p w14:paraId="3420EC61" w14:textId="77777777" w:rsidR="00506D59" w:rsidRPr="00506D59" w:rsidRDefault="00506D59" w:rsidP="00506D59">
      <w:pPr>
        <w:rPr>
          <w:rFonts w:eastAsia="Times New Roman" w:cstheme="minorHAnsi"/>
          <w:lang w:eastAsia="en-GB"/>
        </w:rPr>
      </w:pPr>
    </w:p>
    <w:p w14:paraId="6E191D94" w14:textId="77777777" w:rsidR="00506D59" w:rsidRPr="00506D59" w:rsidRDefault="00506D59" w:rsidP="00506D59">
      <w:pPr>
        <w:rPr>
          <w:rFonts w:eastAsia="Times New Roman" w:cstheme="minorHAnsi"/>
          <w:lang w:eastAsia="en-GB"/>
        </w:rPr>
      </w:pPr>
    </w:p>
    <w:p w14:paraId="54909686" w14:textId="77777777" w:rsidR="00506D59" w:rsidRPr="00506D59" w:rsidRDefault="00506D59" w:rsidP="00506D59">
      <w:pPr>
        <w:rPr>
          <w:rFonts w:eastAsia="Times New Roman" w:cstheme="minorHAnsi"/>
          <w:lang w:eastAsia="en-GB"/>
        </w:rPr>
      </w:pPr>
      <w:r w:rsidRPr="00506D59">
        <w:rPr>
          <w:rFonts w:eastAsia="Times New Roman" w:cstheme="minorHAnsi"/>
          <w:b/>
          <w:bCs/>
          <w:u w:val="single"/>
          <w:lang w:eastAsia="en-GB"/>
        </w:rPr>
        <w:t>II. NCSG Briefings on ongoing public comments and PDPs:</w:t>
      </w:r>
    </w:p>
    <w:p w14:paraId="49EB71EA" w14:textId="77777777" w:rsidR="00506D59" w:rsidRPr="00506D59" w:rsidRDefault="00506D59" w:rsidP="00506D59">
      <w:pPr>
        <w:rPr>
          <w:rFonts w:eastAsia="Times New Roman" w:cstheme="minorHAnsi"/>
          <w:lang w:eastAsia="en-GB"/>
        </w:rPr>
      </w:pPr>
    </w:p>
    <w:p w14:paraId="5A8DFCD9" w14:textId="77777777" w:rsidR="00506D59" w:rsidRPr="00506D59" w:rsidRDefault="00506D59" w:rsidP="00506D59">
      <w:pPr>
        <w:numPr>
          <w:ilvl w:val="0"/>
          <w:numId w:val="8"/>
        </w:numPr>
        <w:spacing w:before="100" w:beforeAutospacing="1" w:after="100" w:afterAutospacing="1"/>
        <w:ind w:left="816"/>
        <w:rPr>
          <w:rFonts w:eastAsia="Times New Roman" w:cstheme="minorHAnsi"/>
          <w:lang w:eastAsia="en-GB"/>
        </w:rPr>
      </w:pPr>
      <w:r w:rsidRPr="00506D59">
        <w:rPr>
          <w:rFonts w:eastAsia="Times New Roman" w:cstheme="minorHAnsi"/>
          <w:lang w:eastAsia="en-GB"/>
        </w:rPr>
        <w:t>GNSO Review of all RPMs in all gTLDs PDP</w:t>
      </w:r>
    </w:p>
    <w:p w14:paraId="1429E966" w14:textId="77777777" w:rsidR="00506D59" w:rsidRPr="00506D59" w:rsidRDefault="00506D59" w:rsidP="00506D59">
      <w:pPr>
        <w:numPr>
          <w:ilvl w:val="1"/>
          <w:numId w:val="8"/>
        </w:numPr>
        <w:spacing w:before="100" w:beforeAutospacing="1" w:after="100" w:afterAutospacing="1"/>
        <w:ind w:left="1536"/>
        <w:rPr>
          <w:rFonts w:eastAsia="Times New Roman" w:cstheme="minorHAnsi"/>
          <w:lang w:eastAsia="en-GB"/>
        </w:rPr>
      </w:pPr>
      <w:r w:rsidRPr="00506D59">
        <w:rPr>
          <w:rFonts w:eastAsia="Times New Roman" w:cstheme="minorHAnsi"/>
          <w:lang w:eastAsia="en-GB"/>
        </w:rPr>
        <w:t xml:space="preserve">Question raised on how GDPR and other privacy/data protection legislation might have been considered, particularly in the context of disclosing Registrant personal information to a </w:t>
      </w:r>
      <w:proofErr w:type="gramStart"/>
      <w:r w:rsidRPr="00506D59">
        <w:rPr>
          <w:rFonts w:eastAsia="Times New Roman" w:cstheme="minorHAnsi"/>
          <w:lang w:eastAsia="en-GB"/>
        </w:rPr>
        <w:t>URS providers</w:t>
      </w:r>
      <w:proofErr w:type="gramEnd"/>
      <w:r w:rsidRPr="00506D59">
        <w:rPr>
          <w:rFonts w:eastAsia="Times New Roman" w:cstheme="minorHAnsi"/>
          <w:lang w:eastAsia="en-GB"/>
        </w:rPr>
        <w:t>.</w:t>
      </w:r>
    </w:p>
    <w:p w14:paraId="26EBBC5B" w14:textId="3D36033C" w:rsidR="00506D59" w:rsidRPr="00506D59" w:rsidRDefault="00506D59" w:rsidP="00506D59">
      <w:pPr>
        <w:numPr>
          <w:ilvl w:val="1"/>
          <w:numId w:val="8"/>
        </w:numPr>
        <w:spacing w:before="100" w:beforeAutospacing="1" w:after="100" w:afterAutospacing="1"/>
        <w:ind w:left="1536"/>
        <w:rPr>
          <w:rFonts w:eastAsia="Times New Roman" w:cstheme="minorHAnsi"/>
          <w:lang w:eastAsia="en-GB"/>
        </w:rPr>
      </w:pPr>
      <w:r w:rsidRPr="00506D59">
        <w:rPr>
          <w:rFonts w:eastAsia="Times New Roman" w:cstheme="minorHAnsi"/>
          <w:lang w:eastAsia="en-GB"/>
        </w:rPr>
        <w:t xml:space="preserve">Emphasis in reviewing the URS and compliance with GDPR has been on </w:t>
      </w:r>
      <w:r w:rsidRPr="00506D59">
        <w:rPr>
          <w:rFonts w:eastAsia="Times New Roman" w:cstheme="minorHAnsi"/>
          <w:lang w:eastAsia="en-GB"/>
        </w:rPr>
        <w:t>whether</w:t>
      </w:r>
      <w:r w:rsidRPr="00506D59">
        <w:rPr>
          <w:rFonts w:eastAsia="Times New Roman" w:cstheme="minorHAnsi"/>
          <w:lang w:eastAsia="en-GB"/>
        </w:rPr>
        <w:t xml:space="preserve"> redaction of personal information is necessary when publication of URS proceedings is done, but not on the disclosure of personal information to the URS providers.</w:t>
      </w:r>
    </w:p>
    <w:p w14:paraId="3CA5C1C8" w14:textId="2D9A9B85" w:rsidR="00506D59" w:rsidRPr="00506D59" w:rsidRDefault="00506D59" w:rsidP="00506D59">
      <w:pPr>
        <w:numPr>
          <w:ilvl w:val="1"/>
          <w:numId w:val="8"/>
        </w:numPr>
        <w:spacing w:before="100" w:beforeAutospacing="1" w:after="100" w:afterAutospacing="1"/>
        <w:ind w:left="1536"/>
        <w:rPr>
          <w:rFonts w:eastAsia="Times New Roman" w:cstheme="minorHAnsi"/>
          <w:lang w:eastAsia="en-GB"/>
        </w:rPr>
      </w:pPr>
      <w:r w:rsidRPr="00506D59">
        <w:rPr>
          <w:rFonts w:eastAsia="Times New Roman" w:cstheme="minorHAnsi"/>
          <w:lang w:eastAsia="en-GB"/>
        </w:rPr>
        <w:t xml:space="preserve">Questions on </w:t>
      </w:r>
      <w:r w:rsidRPr="00506D59">
        <w:rPr>
          <w:rFonts w:eastAsia="Times New Roman" w:cstheme="minorHAnsi"/>
          <w:lang w:eastAsia="en-GB"/>
        </w:rPr>
        <w:t>whether</w:t>
      </w:r>
      <w:r w:rsidRPr="00506D59">
        <w:rPr>
          <w:rFonts w:eastAsia="Times New Roman" w:cstheme="minorHAnsi"/>
          <w:lang w:eastAsia="en-GB"/>
        </w:rPr>
        <w:t xml:space="preserve"> the EPDP Phase 1 recommendation made a mistake in identifying the appropriate lawful basis under GDPR for Data Controller processing of Registration Data for the purposes of ICANN Dispute Resolution Processes (UDRP, URS, PICDRP and PDDRP). Kathy Kleiman and Amr </w:t>
      </w:r>
      <w:proofErr w:type="spellStart"/>
      <w:r w:rsidRPr="00506D59">
        <w:rPr>
          <w:rFonts w:eastAsia="Times New Roman" w:cstheme="minorHAnsi"/>
          <w:lang w:eastAsia="en-GB"/>
        </w:rPr>
        <w:t>Elsadr</w:t>
      </w:r>
      <w:proofErr w:type="spellEnd"/>
      <w:r w:rsidRPr="00506D59">
        <w:rPr>
          <w:rFonts w:eastAsia="Times New Roman" w:cstheme="minorHAnsi"/>
          <w:lang w:eastAsia="en-GB"/>
        </w:rPr>
        <w:t xml:space="preserve"> to follow-up and coordinate on this.</w:t>
      </w:r>
    </w:p>
    <w:p w14:paraId="3E07DD83" w14:textId="77777777" w:rsidR="00506D59" w:rsidRPr="00506D59" w:rsidRDefault="00506D59" w:rsidP="00506D59">
      <w:pPr>
        <w:numPr>
          <w:ilvl w:val="0"/>
          <w:numId w:val="8"/>
        </w:numPr>
        <w:spacing w:before="100" w:beforeAutospacing="1" w:after="100" w:afterAutospacing="1"/>
        <w:ind w:left="816"/>
        <w:rPr>
          <w:rFonts w:eastAsia="Times New Roman" w:cstheme="minorHAnsi"/>
          <w:lang w:eastAsia="en-GB"/>
        </w:rPr>
      </w:pPr>
      <w:r w:rsidRPr="00506D59">
        <w:rPr>
          <w:rFonts w:eastAsia="Times New Roman" w:cstheme="minorHAnsi"/>
          <w:lang w:eastAsia="en-GB"/>
        </w:rPr>
        <w:t>GNSO EPDP on the Temporary Specification for gTLD Registration Data</w:t>
      </w:r>
    </w:p>
    <w:p w14:paraId="4EC9CBD9" w14:textId="77777777" w:rsidR="00506D59" w:rsidRPr="00506D59" w:rsidRDefault="00506D59" w:rsidP="00506D59">
      <w:pPr>
        <w:numPr>
          <w:ilvl w:val="1"/>
          <w:numId w:val="8"/>
        </w:numPr>
        <w:spacing w:before="100" w:beforeAutospacing="1" w:after="100" w:afterAutospacing="1"/>
        <w:ind w:left="1536"/>
        <w:rPr>
          <w:rFonts w:eastAsia="Times New Roman" w:cstheme="minorHAnsi"/>
          <w:lang w:eastAsia="en-GB"/>
        </w:rPr>
      </w:pPr>
      <w:r w:rsidRPr="00506D59">
        <w:rPr>
          <w:rFonts w:eastAsia="Times New Roman" w:cstheme="minorHAnsi"/>
          <w:lang w:eastAsia="en-GB"/>
        </w:rPr>
        <w:t>The EPDP Team has published in Initial Report, which is open for public comment. A template prepared by Policy Staff to collect feedback on the Initial Report is being used to prepare the NCSG input.</w:t>
      </w:r>
    </w:p>
    <w:p w14:paraId="2E9E14D5" w14:textId="77777777" w:rsidR="00506D59" w:rsidRPr="00506D59" w:rsidRDefault="00506D59" w:rsidP="00506D59">
      <w:pPr>
        <w:numPr>
          <w:ilvl w:val="1"/>
          <w:numId w:val="8"/>
        </w:numPr>
        <w:spacing w:before="100" w:beforeAutospacing="1" w:after="100" w:afterAutospacing="1"/>
        <w:ind w:left="1536"/>
        <w:rPr>
          <w:rFonts w:eastAsia="Times New Roman" w:cstheme="minorHAnsi"/>
          <w:lang w:eastAsia="en-GB"/>
        </w:rPr>
      </w:pPr>
      <w:r w:rsidRPr="00506D59">
        <w:rPr>
          <w:rFonts w:eastAsia="Times New Roman" w:cstheme="minorHAnsi"/>
          <w:lang w:eastAsia="en-GB"/>
        </w:rPr>
        <w:t>A number of important and contentious issues are still being debated on the EPDP including, but not limited to:</w:t>
      </w:r>
    </w:p>
    <w:p w14:paraId="0191F06C" w14:textId="4D607694" w:rsidR="00506D59" w:rsidRPr="00506D59" w:rsidRDefault="00506D59" w:rsidP="00506D59">
      <w:pPr>
        <w:numPr>
          <w:ilvl w:val="2"/>
          <w:numId w:val="8"/>
        </w:numPr>
        <w:spacing w:before="100" w:beforeAutospacing="1" w:after="100" w:afterAutospacing="1"/>
        <w:ind w:left="2256"/>
        <w:rPr>
          <w:rFonts w:eastAsia="Times New Roman" w:cstheme="minorHAnsi"/>
          <w:lang w:eastAsia="en-GB"/>
        </w:rPr>
      </w:pPr>
      <w:r w:rsidRPr="00506D59">
        <w:rPr>
          <w:rFonts w:eastAsia="Times New Roman" w:cstheme="minorHAnsi"/>
          <w:lang w:eastAsia="en-GB"/>
        </w:rPr>
        <w:t>Whether</w:t>
      </w:r>
      <w:r w:rsidRPr="00506D59">
        <w:rPr>
          <w:rFonts w:eastAsia="Times New Roman" w:cstheme="minorHAnsi"/>
          <w:lang w:eastAsia="en-GB"/>
        </w:rPr>
        <w:t xml:space="preserve"> automation of decisions to disclose personal information in gTLD Registration Data is legally permissible.</w:t>
      </w:r>
    </w:p>
    <w:p w14:paraId="56C105D2" w14:textId="77777777" w:rsidR="00506D59" w:rsidRPr="00506D59" w:rsidRDefault="00506D59" w:rsidP="00506D59">
      <w:pPr>
        <w:numPr>
          <w:ilvl w:val="2"/>
          <w:numId w:val="8"/>
        </w:numPr>
        <w:spacing w:before="100" w:beforeAutospacing="1" w:after="100" w:afterAutospacing="1"/>
        <w:ind w:left="2256"/>
        <w:rPr>
          <w:rFonts w:eastAsia="Times New Roman" w:cstheme="minorHAnsi"/>
          <w:lang w:eastAsia="en-GB"/>
        </w:rPr>
      </w:pPr>
      <w:r w:rsidRPr="00506D59">
        <w:rPr>
          <w:rFonts w:eastAsia="Times New Roman" w:cstheme="minorHAnsi"/>
          <w:lang w:eastAsia="en-GB"/>
        </w:rPr>
        <w:t>Should ICANN policies granting Registrant privacy protections only apply to Registrants located in territories where these protections exist under local law, or should the policies be globally applicable?</w:t>
      </w:r>
    </w:p>
    <w:p w14:paraId="46093809" w14:textId="2AC8283C" w:rsidR="00506D59" w:rsidRPr="00506D59" w:rsidRDefault="00506D59" w:rsidP="00506D59">
      <w:pPr>
        <w:numPr>
          <w:ilvl w:val="2"/>
          <w:numId w:val="8"/>
        </w:numPr>
        <w:spacing w:before="100" w:beforeAutospacing="1" w:after="100" w:afterAutospacing="1"/>
        <w:ind w:left="2256"/>
        <w:rPr>
          <w:rFonts w:eastAsia="Times New Roman" w:cstheme="minorHAnsi"/>
          <w:lang w:eastAsia="en-GB"/>
        </w:rPr>
      </w:pPr>
      <w:r w:rsidRPr="00506D59">
        <w:rPr>
          <w:rFonts w:eastAsia="Times New Roman" w:cstheme="minorHAnsi"/>
          <w:lang w:eastAsia="en-GB"/>
        </w:rPr>
        <w:t xml:space="preserve">Financial sustainability of the development and operation of the Standardized System for Access and Disclosure (SSAD) is an ongoing debate. The NCSG is attempting to keep the cost burden of this system on its beneficiaries; </w:t>
      </w:r>
      <w:r w:rsidRPr="00506D59">
        <w:rPr>
          <w:rFonts w:eastAsia="Times New Roman" w:cstheme="minorHAnsi"/>
          <w:lang w:eastAsia="en-GB"/>
        </w:rPr>
        <w:t>third parties</w:t>
      </w:r>
      <w:r w:rsidRPr="00506D59">
        <w:rPr>
          <w:rFonts w:eastAsia="Times New Roman" w:cstheme="minorHAnsi"/>
          <w:lang w:eastAsia="en-GB"/>
        </w:rPr>
        <w:t xml:space="preserve"> seeking disclosure of gTLD Registration Data.</w:t>
      </w:r>
    </w:p>
    <w:p w14:paraId="6AB7820A" w14:textId="77777777" w:rsidR="00506D59" w:rsidRPr="00506D59" w:rsidRDefault="00506D59" w:rsidP="00506D59">
      <w:pPr>
        <w:rPr>
          <w:rFonts w:eastAsia="Times New Roman" w:cstheme="minorHAnsi"/>
          <w:lang w:eastAsia="en-GB"/>
        </w:rPr>
      </w:pPr>
    </w:p>
    <w:p w14:paraId="22940B9E" w14:textId="77777777" w:rsidR="00506D59" w:rsidRPr="00506D59" w:rsidRDefault="00506D59">
      <w:pPr>
        <w:rPr>
          <w:rFonts w:cstheme="minorHAnsi"/>
        </w:rPr>
      </w:pPr>
    </w:p>
    <w:sectPr w:rsidR="00506D59" w:rsidRPr="00506D59" w:rsidSect="004224D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C4393"/>
    <w:multiLevelType w:val="multilevel"/>
    <w:tmpl w:val="5EAE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766340"/>
    <w:multiLevelType w:val="multilevel"/>
    <w:tmpl w:val="B24E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DA67C7"/>
    <w:multiLevelType w:val="multilevel"/>
    <w:tmpl w:val="2E143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E313F8"/>
    <w:multiLevelType w:val="multilevel"/>
    <w:tmpl w:val="845094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171676"/>
    <w:multiLevelType w:val="hybridMultilevel"/>
    <w:tmpl w:val="EDB4B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EF26B2"/>
    <w:multiLevelType w:val="multilevel"/>
    <w:tmpl w:val="7DE43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613261"/>
    <w:multiLevelType w:val="multilevel"/>
    <w:tmpl w:val="E2D48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A550B5"/>
    <w:multiLevelType w:val="multilevel"/>
    <w:tmpl w:val="E8941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9E465C"/>
    <w:multiLevelType w:val="multilevel"/>
    <w:tmpl w:val="D100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592E55"/>
    <w:multiLevelType w:val="multilevel"/>
    <w:tmpl w:val="2E143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6"/>
  </w:num>
  <w:num w:numId="4">
    <w:abstractNumId w:val="8"/>
  </w:num>
  <w:num w:numId="5">
    <w:abstractNumId w:val="3"/>
  </w:num>
  <w:num w:numId="6">
    <w:abstractNumId w:val="1"/>
  </w:num>
  <w:num w:numId="7">
    <w:abstractNumId w:val="7"/>
  </w:num>
  <w:num w:numId="8">
    <w:abstractNumId w:val="5"/>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D59"/>
    <w:rsid w:val="00097B51"/>
    <w:rsid w:val="000F788B"/>
    <w:rsid w:val="00151193"/>
    <w:rsid w:val="001B5AF6"/>
    <w:rsid w:val="004224D8"/>
    <w:rsid w:val="00506D59"/>
    <w:rsid w:val="006F2147"/>
    <w:rsid w:val="00853BE6"/>
    <w:rsid w:val="008C3B94"/>
    <w:rsid w:val="00991769"/>
    <w:rsid w:val="00AA46BB"/>
    <w:rsid w:val="00BF54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37BFB3E"/>
  <w15:chartTrackingRefBased/>
  <w15:docId w15:val="{DA85254E-0B46-BA4F-8B72-F48D6EB4D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06D59"/>
  </w:style>
  <w:style w:type="paragraph" w:styleId="ListParagraph">
    <w:name w:val="List Paragraph"/>
    <w:basedOn w:val="Normal"/>
    <w:uiPriority w:val="34"/>
    <w:qFormat/>
    <w:rsid w:val="00506D59"/>
    <w:pPr>
      <w:ind w:left="720"/>
      <w:contextualSpacing/>
    </w:pPr>
  </w:style>
  <w:style w:type="paragraph" w:styleId="BalloonText">
    <w:name w:val="Balloon Text"/>
    <w:basedOn w:val="Normal"/>
    <w:link w:val="BalloonTextChar"/>
    <w:uiPriority w:val="99"/>
    <w:semiHidden/>
    <w:unhideWhenUsed/>
    <w:rsid w:val="0015119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5119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631760">
      <w:bodyDiv w:val="1"/>
      <w:marLeft w:val="0"/>
      <w:marRight w:val="0"/>
      <w:marTop w:val="0"/>
      <w:marBottom w:val="0"/>
      <w:divBdr>
        <w:top w:val="none" w:sz="0" w:space="0" w:color="auto"/>
        <w:left w:val="none" w:sz="0" w:space="0" w:color="auto"/>
        <w:bottom w:val="none" w:sz="0" w:space="0" w:color="auto"/>
        <w:right w:val="none" w:sz="0" w:space="0" w:color="auto"/>
      </w:divBdr>
      <w:divsChild>
        <w:div w:id="31661949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12002559">
              <w:marLeft w:val="0"/>
              <w:marRight w:val="0"/>
              <w:marTop w:val="0"/>
              <w:marBottom w:val="0"/>
              <w:divBdr>
                <w:top w:val="none" w:sz="0" w:space="0" w:color="auto"/>
                <w:left w:val="none" w:sz="0" w:space="0" w:color="auto"/>
                <w:bottom w:val="none" w:sz="0" w:space="0" w:color="auto"/>
                <w:right w:val="none" w:sz="0" w:space="0" w:color="auto"/>
              </w:divBdr>
              <w:divsChild>
                <w:div w:id="2071879819">
                  <w:marLeft w:val="0"/>
                  <w:marRight w:val="0"/>
                  <w:marTop w:val="0"/>
                  <w:marBottom w:val="0"/>
                  <w:divBdr>
                    <w:top w:val="none" w:sz="0" w:space="0" w:color="auto"/>
                    <w:left w:val="none" w:sz="0" w:space="0" w:color="auto"/>
                    <w:bottom w:val="none" w:sz="0" w:space="0" w:color="auto"/>
                    <w:right w:val="none" w:sz="0" w:space="0" w:color="auto"/>
                  </w:divBdr>
                </w:div>
                <w:div w:id="1743336247">
                  <w:marLeft w:val="0"/>
                  <w:marRight w:val="0"/>
                  <w:marTop w:val="0"/>
                  <w:marBottom w:val="0"/>
                  <w:divBdr>
                    <w:top w:val="none" w:sz="0" w:space="0" w:color="auto"/>
                    <w:left w:val="none" w:sz="0" w:space="0" w:color="auto"/>
                    <w:bottom w:val="none" w:sz="0" w:space="0" w:color="auto"/>
                    <w:right w:val="none" w:sz="0" w:space="0" w:color="auto"/>
                  </w:divBdr>
                </w:div>
                <w:div w:id="1828131251">
                  <w:marLeft w:val="0"/>
                  <w:marRight w:val="0"/>
                  <w:marTop w:val="0"/>
                  <w:marBottom w:val="0"/>
                  <w:divBdr>
                    <w:top w:val="none" w:sz="0" w:space="0" w:color="auto"/>
                    <w:left w:val="none" w:sz="0" w:space="0" w:color="auto"/>
                    <w:bottom w:val="none" w:sz="0" w:space="0" w:color="auto"/>
                    <w:right w:val="none" w:sz="0" w:space="0" w:color="auto"/>
                  </w:divBdr>
                </w:div>
                <w:div w:id="371685524">
                  <w:marLeft w:val="0"/>
                  <w:marRight w:val="0"/>
                  <w:marTop w:val="0"/>
                  <w:marBottom w:val="0"/>
                  <w:divBdr>
                    <w:top w:val="none" w:sz="0" w:space="0" w:color="auto"/>
                    <w:left w:val="none" w:sz="0" w:space="0" w:color="auto"/>
                    <w:bottom w:val="none" w:sz="0" w:space="0" w:color="auto"/>
                    <w:right w:val="none" w:sz="0" w:space="0" w:color="auto"/>
                  </w:divBdr>
                </w:div>
                <w:div w:id="2114545244">
                  <w:marLeft w:val="0"/>
                  <w:marRight w:val="0"/>
                  <w:marTop w:val="0"/>
                  <w:marBottom w:val="0"/>
                  <w:divBdr>
                    <w:top w:val="none" w:sz="0" w:space="0" w:color="auto"/>
                    <w:left w:val="none" w:sz="0" w:space="0" w:color="auto"/>
                    <w:bottom w:val="none" w:sz="0" w:space="0" w:color="auto"/>
                    <w:right w:val="none" w:sz="0" w:space="0" w:color="auto"/>
                  </w:divBdr>
                </w:div>
                <w:div w:id="1879851429">
                  <w:marLeft w:val="0"/>
                  <w:marRight w:val="0"/>
                  <w:marTop w:val="0"/>
                  <w:marBottom w:val="0"/>
                  <w:divBdr>
                    <w:top w:val="none" w:sz="0" w:space="0" w:color="auto"/>
                    <w:left w:val="none" w:sz="0" w:space="0" w:color="auto"/>
                    <w:bottom w:val="none" w:sz="0" w:space="0" w:color="auto"/>
                    <w:right w:val="none" w:sz="0" w:space="0" w:color="auto"/>
                  </w:divBdr>
                </w:div>
                <w:div w:id="2109226294">
                  <w:marLeft w:val="0"/>
                  <w:marRight w:val="0"/>
                  <w:marTop w:val="0"/>
                  <w:marBottom w:val="0"/>
                  <w:divBdr>
                    <w:top w:val="none" w:sz="0" w:space="0" w:color="auto"/>
                    <w:left w:val="none" w:sz="0" w:space="0" w:color="auto"/>
                    <w:bottom w:val="none" w:sz="0" w:space="0" w:color="auto"/>
                    <w:right w:val="none" w:sz="0" w:space="0" w:color="auto"/>
                  </w:divBdr>
                </w:div>
                <w:div w:id="1506363892">
                  <w:marLeft w:val="0"/>
                  <w:marRight w:val="0"/>
                  <w:marTop w:val="0"/>
                  <w:marBottom w:val="0"/>
                  <w:divBdr>
                    <w:top w:val="none" w:sz="0" w:space="0" w:color="auto"/>
                    <w:left w:val="none" w:sz="0" w:space="0" w:color="auto"/>
                    <w:bottom w:val="none" w:sz="0" w:space="0" w:color="auto"/>
                    <w:right w:val="none" w:sz="0" w:space="0" w:color="auto"/>
                  </w:divBdr>
                </w:div>
                <w:div w:id="748308601">
                  <w:marLeft w:val="0"/>
                  <w:marRight w:val="0"/>
                  <w:marTop w:val="0"/>
                  <w:marBottom w:val="0"/>
                  <w:divBdr>
                    <w:top w:val="none" w:sz="0" w:space="0" w:color="auto"/>
                    <w:left w:val="none" w:sz="0" w:space="0" w:color="auto"/>
                    <w:bottom w:val="none" w:sz="0" w:space="0" w:color="auto"/>
                    <w:right w:val="none" w:sz="0" w:space="0" w:color="auto"/>
                  </w:divBdr>
                </w:div>
                <w:div w:id="1793552182">
                  <w:marLeft w:val="0"/>
                  <w:marRight w:val="0"/>
                  <w:marTop w:val="0"/>
                  <w:marBottom w:val="0"/>
                  <w:divBdr>
                    <w:top w:val="none" w:sz="0" w:space="0" w:color="auto"/>
                    <w:left w:val="none" w:sz="0" w:space="0" w:color="auto"/>
                    <w:bottom w:val="none" w:sz="0" w:space="0" w:color="auto"/>
                    <w:right w:val="none" w:sz="0" w:space="0" w:color="auto"/>
                  </w:divBdr>
                </w:div>
                <w:div w:id="246621563">
                  <w:marLeft w:val="0"/>
                  <w:marRight w:val="0"/>
                  <w:marTop w:val="0"/>
                  <w:marBottom w:val="0"/>
                  <w:divBdr>
                    <w:top w:val="none" w:sz="0" w:space="0" w:color="auto"/>
                    <w:left w:val="none" w:sz="0" w:space="0" w:color="auto"/>
                    <w:bottom w:val="none" w:sz="0" w:space="0" w:color="auto"/>
                    <w:right w:val="none" w:sz="0" w:space="0" w:color="auto"/>
                  </w:divBdr>
                </w:div>
                <w:div w:id="1807552977">
                  <w:marLeft w:val="0"/>
                  <w:marRight w:val="0"/>
                  <w:marTop w:val="0"/>
                  <w:marBottom w:val="0"/>
                  <w:divBdr>
                    <w:top w:val="none" w:sz="0" w:space="0" w:color="auto"/>
                    <w:left w:val="none" w:sz="0" w:space="0" w:color="auto"/>
                    <w:bottom w:val="none" w:sz="0" w:space="0" w:color="auto"/>
                    <w:right w:val="none" w:sz="0" w:space="0" w:color="auto"/>
                  </w:divBdr>
                </w:div>
                <w:div w:id="258683875">
                  <w:marLeft w:val="0"/>
                  <w:marRight w:val="0"/>
                  <w:marTop w:val="0"/>
                  <w:marBottom w:val="0"/>
                  <w:divBdr>
                    <w:top w:val="none" w:sz="0" w:space="0" w:color="auto"/>
                    <w:left w:val="none" w:sz="0" w:space="0" w:color="auto"/>
                    <w:bottom w:val="none" w:sz="0" w:space="0" w:color="auto"/>
                    <w:right w:val="none" w:sz="0" w:space="0" w:color="auto"/>
                  </w:divBdr>
                </w:div>
                <w:div w:id="276182457">
                  <w:marLeft w:val="0"/>
                  <w:marRight w:val="0"/>
                  <w:marTop w:val="0"/>
                  <w:marBottom w:val="0"/>
                  <w:divBdr>
                    <w:top w:val="none" w:sz="0" w:space="0" w:color="auto"/>
                    <w:left w:val="none" w:sz="0" w:space="0" w:color="auto"/>
                    <w:bottom w:val="none" w:sz="0" w:space="0" w:color="auto"/>
                    <w:right w:val="none" w:sz="0" w:space="0" w:color="auto"/>
                  </w:divBdr>
                </w:div>
                <w:div w:id="248196074">
                  <w:marLeft w:val="0"/>
                  <w:marRight w:val="0"/>
                  <w:marTop w:val="0"/>
                  <w:marBottom w:val="0"/>
                  <w:divBdr>
                    <w:top w:val="none" w:sz="0" w:space="0" w:color="auto"/>
                    <w:left w:val="none" w:sz="0" w:space="0" w:color="auto"/>
                    <w:bottom w:val="none" w:sz="0" w:space="0" w:color="auto"/>
                    <w:right w:val="none" w:sz="0" w:space="0" w:color="auto"/>
                  </w:divBdr>
                </w:div>
                <w:div w:id="1069352508">
                  <w:marLeft w:val="0"/>
                  <w:marRight w:val="0"/>
                  <w:marTop w:val="0"/>
                  <w:marBottom w:val="0"/>
                  <w:divBdr>
                    <w:top w:val="none" w:sz="0" w:space="0" w:color="auto"/>
                    <w:left w:val="none" w:sz="0" w:space="0" w:color="auto"/>
                    <w:bottom w:val="none" w:sz="0" w:space="0" w:color="auto"/>
                    <w:right w:val="none" w:sz="0" w:space="0" w:color="auto"/>
                  </w:divBdr>
                </w:div>
                <w:div w:id="63468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423902">
          <w:marLeft w:val="0"/>
          <w:marRight w:val="0"/>
          <w:marTop w:val="0"/>
          <w:marBottom w:val="0"/>
          <w:divBdr>
            <w:top w:val="none" w:sz="0" w:space="0" w:color="auto"/>
            <w:left w:val="none" w:sz="0" w:space="0" w:color="auto"/>
            <w:bottom w:val="none" w:sz="0" w:space="0" w:color="auto"/>
            <w:right w:val="none" w:sz="0" w:space="0" w:color="auto"/>
          </w:divBdr>
        </w:div>
        <w:div w:id="72268197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43975236">
              <w:marLeft w:val="0"/>
              <w:marRight w:val="0"/>
              <w:marTop w:val="0"/>
              <w:marBottom w:val="0"/>
              <w:divBdr>
                <w:top w:val="none" w:sz="0" w:space="0" w:color="auto"/>
                <w:left w:val="none" w:sz="0" w:space="0" w:color="auto"/>
                <w:bottom w:val="none" w:sz="0" w:space="0" w:color="auto"/>
                <w:right w:val="none" w:sz="0" w:space="0" w:color="auto"/>
              </w:divBdr>
              <w:divsChild>
                <w:div w:id="1549801410">
                  <w:marLeft w:val="0"/>
                  <w:marRight w:val="0"/>
                  <w:marTop w:val="0"/>
                  <w:marBottom w:val="0"/>
                  <w:divBdr>
                    <w:top w:val="none" w:sz="0" w:space="0" w:color="auto"/>
                    <w:left w:val="none" w:sz="0" w:space="0" w:color="auto"/>
                    <w:bottom w:val="none" w:sz="0" w:space="0" w:color="auto"/>
                    <w:right w:val="none" w:sz="0" w:space="0" w:color="auto"/>
                  </w:divBdr>
                </w:div>
                <w:div w:id="2136169275">
                  <w:marLeft w:val="0"/>
                  <w:marRight w:val="0"/>
                  <w:marTop w:val="0"/>
                  <w:marBottom w:val="0"/>
                  <w:divBdr>
                    <w:top w:val="none" w:sz="0" w:space="0" w:color="auto"/>
                    <w:left w:val="none" w:sz="0" w:space="0" w:color="auto"/>
                    <w:bottom w:val="none" w:sz="0" w:space="0" w:color="auto"/>
                    <w:right w:val="none" w:sz="0" w:space="0" w:color="auto"/>
                  </w:divBdr>
                </w:div>
                <w:div w:id="2112504852">
                  <w:marLeft w:val="0"/>
                  <w:marRight w:val="0"/>
                  <w:marTop w:val="0"/>
                  <w:marBottom w:val="0"/>
                  <w:divBdr>
                    <w:top w:val="none" w:sz="0" w:space="0" w:color="auto"/>
                    <w:left w:val="none" w:sz="0" w:space="0" w:color="auto"/>
                    <w:bottom w:val="none" w:sz="0" w:space="0" w:color="auto"/>
                    <w:right w:val="none" w:sz="0" w:space="0" w:color="auto"/>
                  </w:divBdr>
                </w:div>
                <w:div w:id="1028945230">
                  <w:marLeft w:val="0"/>
                  <w:marRight w:val="0"/>
                  <w:marTop w:val="0"/>
                  <w:marBottom w:val="0"/>
                  <w:divBdr>
                    <w:top w:val="none" w:sz="0" w:space="0" w:color="auto"/>
                    <w:left w:val="none" w:sz="0" w:space="0" w:color="auto"/>
                    <w:bottom w:val="none" w:sz="0" w:space="0" w:color="auto"/>
                    <w:right w:val="none" w:sz="0" w:space="0" w:color="auto"/>
                  </w:divBdr>
                </w:div>
                <w:div w:id="1772820746">
                  <w:marLeft w:val="0"/>
                  <w:marRight w:val="0"/>
                  <w:marTop w:val="0"/>
                  <w:marBottom w:val="0"/>
                  <w:divBdr>
                    <w:top w:val="none" w:sz="0" w:space="0" w:color="auto"/>
                    <w:left w:val="none" w:sz="0" w:space="0" w:color="auto"/>
                    <w:bottom w:val="none" w:sz="0" w:space="0" w:color="auto"/>
                    <w:right w:val="none" w:sz="0" w:space="0" w:color="auto"/>
                  </w:divBdr>
                </w:div>
                <w:div w:id="1199200570">
                  <w:marLeft w:val="0"/>
                  <w:marRight w:val="0"/>
                  <w:marTop w:val="0"/>
                  <w:marBottom w:val="0"/>
                  <w:divBdr>
                    <w:top w:val="none" w:sz="0" w:space="0" w:color="auto"/>
                    <w:left w:val="none" w:sz="0" w:space="0" w:color="auto"/>
                    <w:bottom w:val="none" w:sz="0" w:space="0" w:color="auto"/>
                    <w:right w:val="none" w:sz="0" w:space="0" w:color="auto"/>
                  </w:divBdr>
                  <w:divsChild>
                    <w:div w:id="537738179">
                      <w:marLeft w:val="0"/>
                      <w:marRight w:val="0"/>
                      <w:marTop w:val="0"/>
                      <w:marBottom w:val="0"/>
                      <w:divBdr>
                        <w:top w:val="none" w:sz="0" w:space="0" w:color="auto"/>
                        <w:left w:val="none" w:sz="0" w:space="0" w:color="auto"/>
                        <w:bottom w:val="none" w:sz="0" w:space="0" w:color="auto"/>
                        <w:right w:val="none" w:sz="0" w:space="0" w:color="auto"/>
                      </w:divBdr>
                    </w:div>
                  </w:divsChild>
                </w:div>
                <w:div w:id="871770727">
                  <w:marLeft w:val="0"/>
                  <w:marRight w:val="0"/>
                  <w:marTop w:val="0"/>
                  <w:marBottom w:val="0"/>
                  <w:divBdr>
                    <w:top w:val="none" w:sz="0" w:space="0" w:color="auto"/>
                    <w:left w:val="none" w:sz="0" w:space="0" w:color="auto"/>
                    <w:bottom w:val="none" w:sz="0" w:space="0" w:color="auto"/>
                    <w:right w:val="none" w:sz="0" w:space="0" w:color="auto"/>
                  </w:divBdr>
                </w:div>
                <w:div w:id="1333482676">
                  <w:marLeft w:val="0"/>
                  <w:marRight w:val="0"/>
                  <w:marTop w:val="0"/>
                  <w:marBottom w:val="0"/>
                  <w:divBdr>
                    <w:top w:val="none" w:sz="0" w:space="0" w:color="auto"/>
                    <w:left w:val="none" w:sz="0" w:space="0" w:color="auto"/>
                    <w:bottom w:val="none" w:sz="0" w:space="0" w:color="auto"/>
                    <w:right w:val="none" w:sz="0" w:space="0" w:color="auto"/>
                  </w:divBdr>
                </w:div>
                <w:div w:id="678432676">
                  <w:marLeft w:val="0"/>
                  <w:marRight w:val="0"/>
                  <w:marTop w:val="0"/>
                  <w:marBottom w:val="0"/>
                  <w:divBdr>
                    <w:top w:val="none" w:sz="0" w:space="0" w:color="auto"/>
                    <w:left w:val="none" w:sz="0" w:space="0" w:color="auto"/>
                    <w:bottom w:val="none" w:sz="0" w:space="0" w:color="auto"/>
                    <w:right w:val="none" w:sz="0" w:space="0" w:color="auto"/>
                  </w:divBdr>
                </w:div>
                <w:div w:id="192112778">
                  <w:marLeft w:val="0"/>
                  <w:marRight w:val="0"/>
                  <w:marTop w:val="0"/>
                  <w:marBottom w:val="0"/>
                  <w:divBdr>
                    <w:top w:val="none" w:sz="0" w:space="0" w:color="auto"/>
                    <w:left w:val="none" w:sz="0" w:space="0" w:color="auto"/>
                    <w:bottom w:val="none" w:sz="0" w:space="0" w:color="auto"/>
                    <w:right w:val="none" w:sz="0" w:space="0" w:color="auto"/>
                  </w:divBdr>
                </w:div>
                <w:div w:id="932013140">
                  <w:marLeft w:val="0"/>
                  <w:marRight w:val="0"/>
                  <w:marTop w:val="0"/>
                  <w:marBottom w:val="0"/>
                  <w:divBdr>
                    <w:top w:val="none" w:sz="0" w:space="0" w:color="auto"/>
                    <w:left w:val="none" w:sz="0" w:space="0" w:color="auto"/>
                    <w:bottom w:val="none" w:sz="0" w:space="0" w:color="auto"/>
                    <w:right w:val="none" w:sz="0" w:space="0" w:color="auto"/>
                  </w:divBdr>
                  <w:divsChild>
                    <w:div w:id="217403856">
                      <w:marLeft w:val="0"/>
                      <w:marRight w:val="0"/>
                      <w:marTop w:val="0"/>
                      <w:marBottom w:val="0"/>
                      <w:divBdr>
                        <w:top w:val="none" w:sz="0" w:space="0" w:color="auto"/>
                        <w:left w:val="none" w:sz="0" w:space="0" w:color="auto"/>
                        <w:bottom w:val="none" w:sz="0" w:space="0" w:color="auto"/>
                        <w:right w:val="none" w:sz="0" w:space="0" w:color="auto"/>
                      </w:divBdr>
                    </w:div>
                  </w:divsChild>
                </w:div>
                <w:div w:id="33891308">
                  <w:marLeft w:val="0"/>
                  <w:marRight w:val="0"/>
                  <w:marTop w:val="0"/>
                  <w:marBottom w:val="0"/>
                  <w:divBdr>
                    <w:top w:val="none" w:sz="0" w:space="0" w:color="auto"/>
                    <w:left w:val="none" w:sz="0" w:space="0" w:color="auto"/>
                    <w:bottom w:val="none" w:sz="0" w:space="0" w:color="auto"/>
                    <w:right w:val="none" w:sz="0" w:space="0" w:color="auto"/>
                  </w:divBdr>
                </w:div>
                <w:div w:id="810901256">
                  <w:marLeft w:val="0"/>
                  <w:marRight w:val="0"/>
                  <w:marTop w:val="0"/>
                  <w:marBottom w:val="0"/>
                  <w:divBdr>
                    <w:top w:val="none" w:sz="0" w:space="0" w:color="auto"/>
                    <w:left w:val="none" w:sz="0" w:space="0" w:color="auto"/>
                    <w:bottom w:val="none" w:sz="0" w:space="0" w:color="auto"/>
                    <w:right w:val="none" w:sz="0" w:space="0" w:color="auto"/>
                  </w:divBdr>
                </w:div>
                <w:div w:id="1775859702">
                  <w:marLeft w:val="0"/>
                  <w:marRight w:val="0"/>
                  <w:marTop w:val="0"/>
                  <w:marBottom w:val="0"/>
                  <w:divBdr>
                    <w:top w:val="none" w:sz="0" w:space="0" w:color="auto"/>
                    <w:left w:val="none" w:sz="0" w:space="0" w:color="auto"/>
                    <w:bottom w:val="none" w:sz="0" w:space="0" w:color="auto"/>
                    <w:right w:val="none" w:sz="0" w:space="0" w:color="auto"/>
                  </w:divBdr>
                </w:div>
                <w:div w:id="1359817792">
                  <w:marLeft w:val="0"/>
                  <w:marRight w:val="0"/>
                  <w:marTop w:val="0"/>
                  <w:marBottom w:val="0"/>
                  <w:divBdr>
                    <w:top w:val="none" w:sz="0" w:space="0" w:color="auto"/>
                    <w:left w:val="none" w:sz="0" w:space="0" w:color="auto"/>
                    <w:bottom w:val="none" w:sz="0" w:space="0" w:color="auto"/>
                    <w:right w:val="none" w:sz="0" w:space="0" w:color="auto"/>
                  </w:divBdr>
                </w:div>
                <w:div w:id="1930192824">
                  <w:marLeft w:val="0"/>
                  <w:marRight w:val="0"/>
                  <w:marTop w:val="0"/>
                  <w:marBottom w:val="0"/>
                  <w:divBdr>
                    <w:top w:val="none" w:sz="0" w:space="0" w:color="auto"/>
                    <w:left w:val="none" w:sz="0" w:space="0" w:color="auto"/>
                    <w:bottom w:val="none" w:sz="0" w:space="0" w:color="auto"/>
                    <w:right w:val="none" w:sz="0" w:space="0" w:color="auto"/>
                  </w:divBdr>
                </w:div>
                <w:div w:id="316685667">
                  <w:marLeft w:val="0"/>
                  <w:marRight w:val="0"/>
                  <w:marTop w:val="0"/>
                  <w:marBottom w:val="0"/>
                  <w:divBdr>
                    <w:top w:val="none" w:sz="0" w:space="0" w:color="auto"/>
                    <w:left w:val="none" w:sz="0" w:space="0" w:color="auto"/>
                    <w:bottom w:val="none" w:sz="0" w:space="0" w:color="auto"/>
                    <w:right w:val="none" w:sz="0" w:space="0" w:color="auto"/>
                  </w:divBdr>
                </w:div>
                <w:div w:id="152337687">
                  <w:marLeft w:val="0"/>
                  <w:marRight w:val="0"/>
                  <w:marTop w:val="0"/>
                  <w:marBottom w:val="0"/>
                  <w:divBdr>
                    <w:top w:val="none" w:sz="0" w:space="0" w:color="auto"/>
                    <w:left w:val="none" w:sz="0" w:space="0" w:color="auto"/>
                    <w:bottom w:val="none" w:sz="0" w:space="0" w:color="auto"/>
                    <w:right w:val="none" w:sz="0" w:space="0" w:color="auto"/>
                  </w:divBdr>
                </w:div>
                <w:div w:id="121577057">
                  <w:marLeft w:val="0"/>
                  <w:marRight w:val="0"/>
                  <w:marTop w:val="0"/>
                  <w:marBottom w:val="0"/>
                  <w:divBdr>
                    <w:top w:val="none" w:sz="0" w:space="0" w:color="auto"/>
                    <w:left w:val="none" w:sz="0" w:space="0" w:color="auto"/>
                    <w:bottom w:val="none" w:sz="0" w:space="0" w:color="auto"/>
                    <w:right w:val="none" w:sz="0" w:space="0" w:color="auto"/>
                  </w:divBdr>
                </w:div>
                <w:div w:id="2006325939">
                  <w:marLeft w:val="0"/>
                  <w:marRight w:val="0"/>
                  <w:marTop w:val="0"/>
                  <w:marBottom w:val="0"/>
                  <w:divBdr>
                    <w:top w:val="none" w:sz="0" w:space="0" w:color="auto"/>
                    <w:left w:val="none" w:sz="0" w:space="0" w:color="auto"/>
                    <w:bottom w:val="none" w:sz="0" w:space="0" w:color="auto"/>
                    <w:right w:val="none" w:sz="0" w:space="0" w:color="auto"/>
                  </w:divBdr>
                </w:div>
                <w:div w:id="1268931065">
                  <w:marLeft w:val="0"/>
                  <w:marRight w:val="0"/>
                  <w:marTop w:val="0"/>
                  <w:marBottom w:val="0"/>
                  <w:divBdr>
                    <w:top w:val="none" w:sz="0" w:space="0" w:color="auto"/>
                    <w:left w:val="none" w:sz="0" w:space="0" w:color="auto"/>
                    <w:bottom w:val="none" w:sz="0" w:space="0" w:color="auto"/>
                    <w:right w:val="none" w:sz="0" w:space="0" w:color="auto"/>
                  </w:divBdr>
                </w:div>
                <w:div w:id="1686596688">
                  <w:marLeft w:val="0"/>
                  <w:marRight w:val="0"/>
                  <w:marTop w:val="0"/>
                  <w:marBottom w:val="0"/>
                  <w:divBdr>
                    <w:top w:val="none" w:sz="0" w:space="0" w:color="auto"/>
                    <w:left w:val="none" w:sz="0" w:space="0" w:color="auto"/>
                    <w:bottom w:val="none" w:sz="0" w:space="0" w:color="auto"/>
                    <w:right w:val="none" w:sz="0" w:space="0" w:color="auto"/>
                  </w:divBdr>
                  <w:divsChild>
                    <w:div w:id="1833138204">
                      <w:marLeft w:val="0"/>
                      <w:marRight w:val="0"/>
                      <w:marTop w:val="0"/>
                      <w:marBottom w:val="0"/>
                      <w:divBdr>
                        <w:top w:val="none" w:sz="0" w:space="0" w:color="auto"/>
                        <w:left w:val="none" w:sz="0" w:space="0" w:color="auto"/>
                        <w:bottom w:val="none" w:sz="0" w:space="0" w:color="auto"/>
                        <w:right w:val="none" w:sz="0" w:space="0" w:color="auto"/>
                      </w:divBdr>
                    </w:div>
                    <w:div w:id="1981300416">
                      <w:marLeft w:val="0"/>
                      <w:marRight w:val="0"/>
                      <w:marTop w:val="0"/>
                      <w:marBottom w:val="0"/>
                      <w:divBdr>
                        <w:top w:val="none" w:sz="0" w:space="0" w:color="auto"/>
                        <w:left w:val="none" w:sz="0" w:space="0" w:color="auto"/>
                        <w:bottom w:val="none" w:sz="0" w:space="0" w:color="auto"/>
                        <w:right w:val="none" w:sz="0" w:space="0" w:color="auto"/>
                      </w:divBdr>
                    </w:div>
                    <w:div w:id="1412972869">
                      <w:marLeft w:val="0"/>
                      <w:marRight w:val="0"/>
                      <w:marTop w:val="0"/>
                      <w:marBottom w:val="0"/>
                      <w:divBdr>
                        <w:top w:val="none" w:sz="0" w:space="0" w:color="auto"/>
                        <w:left w:val="none" w:sz="0" w:space="0" w:color="auto"/>
                        <w:bottom w:val="none" w:sz="0" w:space="0" w:color="auto"/>
                        <w:right w:val="none" w:sz="0" w:space="0" w:color="auto"/>
                      </w:divBdr>
                    </w:div>
                    <w:div w:id="182087305">
                      <w:marLeft w:val="0"/>
                      <w:marRight w:val="0"/>
                      <w:marTop w:val="0"/>
                      <w:marBottom w:val="0"/>
                      <w:divBdr>
                        <w:top w:val="none" w:sz="0" w:space="0" w:color="auto"/>
                        <w:left w:val="none" w:sz="0" w:space="0" w:color="auto"/>
                        <w:bottom w:val="none" w:sz="0" w:space="0" w:color="auto"/>
                        <w:right w:val="none" w:sz="0" w:space="0" w:color="auto"/>
                      </w:divBdr>
                    </w:div>
                    <w:div w:id="96404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585954">
          <w:marLeft w:val="0"/>
          <w:marRight w:val="0"/>
          <w:marTop w:val="0"/>
          <w:marBottom w:val="0"/>
          <w:divBdr>
            <w:top w:val="none" w:sz="0" w:space="0" w:color="auto"/>
            <w:left w:val="none" w:sz="0" w:space="0" w:color="auto"/>
            <w:bottom w:val="none" w:sz="0" w:space="0" w:color="auto"/>
            <w:right w:val="none" w:sz="0" w:space="0" w:color="auto"/>
          </w:divBdr>
        </w:div>
        <w:div w:id="200154284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69204156">
              <w:marLeft w:val="0"/>
              <w:marRight w:val="0"/>
              <w:marTop w:val="0"/>
              <w:marBottom w:val="0"/>
              <w:divBdr>
                <w:top w:val="none" w:sz="0" w:space="0" w:color="auto"/>
                <w:left w:val="none" w:sz="0" w:space="0" w:color="auto"/>
                <w:bottom w:val="none" w:sz="0" w:space="0" w:color="auto"/>
                <w:right w:val="none" w:sz="0" w:space="0" w:color="auto"/>
              </w:divBdr>
              <w:divsChild>
                <w:div w:id="481625109">
                  <w:marLeft w:val="0"/>
                  <w:marRight w:val="0"/>
                  <w:marTop w:val="0"/>
                  <w:marBottom w:val="0"/>
                  <w:divBdr>
                    <w:top w:val="none" w:sz="0" w:space="0" w:color="auto"/>
                    <w:left w:val="none" w:sz="0" w:space="0" w:color="auto"/>
                    <w:bottom w:val="none" w:sz="0" w:space="0" w:color="auto"/>
                    <w:right w:val="none" w:sz="0" w:space="0" w:color="auto"/>
                  </w:divBdr>
                  <w:divsChild>
                    <w:div w:id="19162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785795">
          <w:marLeft w:val="0"/>
          <w:marRight w:val="0"/>
          <w:marTop w:val="0"/>
          <w:marBottom w:val="0"/>
          <w:divBdr>
            <w:top w:val="none" w:sz="0" w:space="0" w:color="auto"/>
            <w:left w:val="none" w:sz="0" w:space="0" w:color="auto"/>
            <w:bottom w:val="none" w:sz="0" w:space="0" w:color="auto"/>
            <w:right w:val="none" w:sz="0" w:space="0" w:color="auto"/>
          </w:divBdr>
        </w:div>
        <w:div w:id="4760841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341543977">
              <w:marLeft w:val="0"/>
              <w:marRight w:val="0"/>
              <w:marTop w:val="0"/>
              <w:marBottom w:val="0"/>
              <w:divBdr>
                <w:top w:val="none" w:sz="0" w:space="0" w:color="auto"/>
                <w:left w:val="none" w:sz="0" w:space="0" w:color="auto"/>
                <w:bottom w:val="none" w:sz="0" w:space="0" w:color="auto"/>
                <w:right w:val="none" w:sz="0" w:space="0" w:color="auto"/>
              </w:divBdr>
              <w:divsChild>
                <w:div w:id="753862168">
                  <w:marLeft w:val="0"/>
                  <w:marRight w:val="0"/>
                  <w:marTop w:val="0"/>
                  <w:marBottom w:val="0"/>
                  <w:divBdr>
                    <w:top w:val="none" w:sz="0" w:space="0" w:color="auto"/>
                    <w:left w:val="none" w:sz="0" w:space="0" w:color="auto"/>
                    <w:bottom w:val="none" w:sz="0" w:space="0" w:color="auto"/>
                    <w:right w:val="none" w:sz="0" w:space="0" w:color="auto"/>
                  </w:divBdr>
                  <w:divsChild>
                    <w:div w:id="77295627">
                      <w:marLeft w:val="0"/>
                      <w:marRight w:val="0"/>
                      <w:marTop w:val="0"/>
                      <w:marBottom w:val="0"/>
                      <w:divBdr>
                        <w:top w:val="none" w:sz="0" w:space="0" w:color="auto"/>
                        <w:left w:val="none" w:sz="0" w:space="0" w:color="auto"/>
                        <w:bottom w:val="none" w:sz="0" w:space="0" w:color="auto"/>
                        <w:right w:val="none" w:sz="0" w:space="0" w:color="auto"/>
                      </w:divBdr>
                      <w:divsChild>
                        <w:div w:id="461195182">
                          <w:marLeft w:val="0"/>
                          <w:marRight w:val="0"/>
                          <w:marTop w:val="0"/>
                          <w:marBottom w:val="0"/>
                          <w:divBdr>
                            <w:top w:val="none" w:sz="0" w:space="0" w:color="auto"/>
                            <w:left w:val="none" w:sz="0" w:space="0" w:color="auto"/>
                            <w:bottom w:val="none" w:sz="0" w:space="0" w:color="auto"/>
                            <w:right w:val="none" w:sz="0" w:space="0" w:color="auto"/>
                          </w:divBdr>
                        </w:div>
                      </w:divsChild>
                    </w:div>
                    <w:div w:id="2110201495">
                      <w:marLeft w:val="0"/>
                      <w:marRight w:val="0"/>
                      <w:marTop w:val="0"/>
                      <w:marBottom w:val="0"/>
                      <w:divBdr>
                        <w:top w:val="none" w:sz="0" w:space="0" w:color="auto"/>
                        <w:left w:val="none" w:sz="0" w:space="0" w:color="auto"/>
                        <w:bottom w:val="none" w:sz="0" w:space="0" w:color="auto"/>
                        <w:right w:val="none" w:sz="0" w:space="0" w:color="auto"/>
                      </w:divBdr>
                    </w:div>
                    <w:div w:id="468475587">
                      <w:marLeft w:val="0"/>
                      <w:marRight w:val="0"/>
                      <w:marTop w:val="0"/>
                      <w:marBottom w:val="0"/>
                      <w:divBdr>
                        <w:top w:val="none" w:sz="0" w:space="0" w:color="auto"/>
                        <w:left w:val="none" w:sz="0" w:space="0" w:color="auto"/>
                        <w:bottom w:val="none" w:sz="0" w:space="0" w:color="auto"/>
                        <w:right w:val="none" w:sz="0" w:space="0" w:color="auto"/>
                      </w:divBdr>
                    </w:div>
                    <w:div w:id="93063623">
                      <w:marLeft w:val="0"/>
                      <w:marRight w:val="0"/>
                      <w:marTop w:val="0"/>
                      <w:marBottom w:val="0"/>
                      <w:divBdr>
                        <w:top w:val="none" w:sz="0" w:space="0" w:color="auto"/>
                        <w:left w:val="none" w:sz="0" w:space="0" w:color="auto"/>
                        <w:bottom w:val="none" w:sz="0" w:space="0" w:color="auto"/>
                        <w:right w:val="none" w:sz="0" w:space="0" w:color="auto"/>
                      </w:divBdr>
                    </w:div>
                    <w:div w:id="795828001">
                      <w:marLeft w:val="0"/>
                      <w:marRight w:val="0"/>
                      <w:marTop w:val="0"/>
                      <w:marBottom w:val="0"/>
                      <w:divBdr>
                        <w:top w:val="none" w:sz="0" w:space="0" w:color="auto"/>
                        <w:left w:val="none" w:sz="0" w:space="0" w:color="auto"/>
                        <w:bottom w:val="none" w:sz="0" w:space="0" w:color="auto"/>
                        <w:right w:val="none" w:sz="0" w:space="0" w:color="auto"/>
                      </w:divBdr>
                    </w:div>
                    <w:div w:id="150411490">
                      <w:marLeft w:val="0"/>
                      <w:marRight w:val="0"/>
                      <w:marTop w:val="0"/>
                      <w:marBottom w:val="0"/>
                      <w:divBdr>
                        <w:top w:val="none" w:sz="0" w:space="0" w:color="auto"/>
                        <w:left w:val="none" w:sz="0" w:space="0" w:color="auto"/>
                        <w:bottom w:val="none" w:sz="0" w:space="0" w:color="auto"/>
                        <w:right w:val="none" w:sz="0" w:space="0" w:color="auto"/>
                      </w:divBdr>
                    </w:div>
                    <w:div w:id="390888384">
                      <w:marLeft w:val="0"/>
                      <w:marRight w:val="0"/>
                      <w:marTop w:val="0"/>
                      <w:marBottom w:val="0"/>
                      <w:divBdr>
                        <w:top w:val="none" w:sz="0" w:space="0" w:color="auto"/>
                        <w:left w:val="none" w:sz="0" w:space="0" w:color="auto"/>
                        <w:bottom w:val="none" w:sz="0" w:space="0" w:color="auto"/>
                        <w:right w:val="none" w:sz="0" w:space="0" w:color="auto"/>
                      </w:divBdr>
                    </w:div>
                    <w:div w:id="17265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977</Words>
  <Characters>5575</Characters>
  <Application>Microsoft Office Word</Application>
  <DocSecurity>0</DocSecurity>
  <Lines>46</Lines>
  <Paragraphs>13</Paragraphs>
  <ScaleCrop>false</ScaleCrop>
  <Company/>
  <LinksUpToDate>false</LinksUpToDate>
  <CharactersWithSpaces>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2020-03-05T14:26:00Z</cp:lastPrinted>
  <dcterms:created xsi:type="dcterms:W3CDTF">2020-03-05T14:26:00Z</dcterms:created>
  <dcterms:modified xsi:type="dcterms:W3CDTF">2020-03-05T14:27:00Z</dcterms:modified>
</cp:coreProperties>
</file>