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E7F" w:rsidRDefault="00547E7F" w:rsidP="00547E7F">
      <w:pPr>
        <w:pStyle w:val="Heading1"/>
        <w:shd w:val="clear" w:color="auto" w:fill="FFFFFF"/>
        <w:spacing w:before="0" w:beforeAutospacing="0" w:after="150" w:afterAutospacing="0"/>
        <w:rPr>
          <w:rFonts w:ascii="Helvetica" w:eastAsia="Times New Roman" w:hAnsi="Helvetica" w:cs="Helvetica"/>
          <w:color w:val="333333"/>
        </w:rPr>
      </w:pPr>
      <w:r>
        <w:rPr>
          <w:rFonts w:ascii="Helvetica" w:eastAsia="Times New Roman" w:hAnsi="Helvetica" w:cs="Helvetica"/>
          <w:color w:val="333333"/>
        </w:rPr>
        <w:t>Enhancing ICANN Accountability and Governance Town Hall Meeting to take place at Internet Governance Forum in Istanbul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ICANN staff invites all interested stakeholders to a Town Hall Meeting to discuss the Enhancing 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ICANNAccountability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and Governance Process during the Internet Governance Forum (IGF) in Istanbul, Turkey.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The Town Hall Meeting will provide an opportunity for an open dialogue to address and clarify any remaining questions about the Enhancing ICANN Accountability and Governance Process.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Date: </w:t>
      </w:r>
      <w:r>
        <w:rPr>
          <w:rFonts w:ascii="Helvetica" w:hAnsi="Helvetica" w:cs="Helvetica"/>
          <w:color w:val="333333"/>
          <w:sz w:val="21"/>
          <w:szCs w:val="21"/>
        </w:rPr>
        <w:t>2 September 2014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Location: </w:t>
      </w:r>
      <w:r>
        <w:rPr>
          <w:rFonts w:ascii="Helvetica" w:hAnsi="Helvetica" w:cs="Helvetica"/>
          <w:color w:val="333333"/>
          <w:sz w:val="21"/>
          <w:szCs w:val="21"/>
        </w:rPr>
        <w:t xml:space="preserve">ICEC in the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Topkapi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A Room, Istanbul, Turkey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Time: </w:t>
      </w:r>
      <w:r>
        <w:rPr>
          <w:rFonts w:ascii="Helvetica" w:hAnsi="Helvetica" w:cs="Helvetica"/>
          <w:color w:val="333333"/>
          <w:sz w:val="21"/>
          <w:szCs w:val="21"/>
        </w:rPr>
        <w:t>06:00-07:30 UTC (Time zone conversions can be found </w:t>
      </w:r>
      <w:hyperlink r:id="rId4" w:history="1">
        <w:r>
          <w:rPr>
            <w:rStyle w:val="Hyperlink"/>
            <w:rFonts w:ascii="Helvetica" w:hAnsi="Helvetica" w:cs="Helvetica"/>
            <w:color w:val="217BC0"/>
            <w:sz w:val="21"/>
            <w:szCs w:val="21"/>
          </w:rPr>
          <w:t>here</w:t>
        </w:r>
      </w:hyperlink>
      <w:r>
        <w:rPr>
          <w:rFonts w:ascii="Helvetica" w:hAnsi="Helvetica" w:cs="Helvetica"/>
          <w:color w:val="333333"/>
          <w:sz w:val="21"/>
          <w:szCs w:val="21"/>
        </w:rPr>
        <w:t>)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30"/>
          <w:szCs w:val="30"/>
        </w:rPr>
        <w:t>Remote Participation Information: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Online Meeting Room: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hyperlink r:id="rId5" w:history="1">
        <w:r>
          <w:rPr>
            <w:rStyle w:val="Hyperlink"/>
            <w:rFonts w:ascii="Helvetica" w:hAnsi="Helvetica" w:cs="Helvetica"/>
            <w:color w:val="217BC0"/>
            <w:sz w:val="21"/>
            <w:szCs w:val="21"/>
          </w:rPr>
          <w:t>https://intgovforum.webex.com/intgovforum/j.php?MTID=md43f4ed6d6fb2922239ea63ba730800f</w:t>
        </w:r>
      </w:hyperlink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</w:rPr>
        <w:t>Meeting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</w:rPr>
        <w:t xml:space="preserve"> Number: </w:t>
      </w:r>
      <w:r>
        <w:rPr>
          <w:rFonts w:ascii="Helvetica" w:hAnsi="Helvetica" w:cs="Helvetica"/>
          <w:color w:val="333333"/>
          <w:sz w:val="21"/>
          <w:szCs w:val="21"/>
        </w:rPr>
        <w:t>959 336 622 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Meeting Password:</w:t>
      </w:r>
      <w:r>
        <w:rPr>
          <w:rFonts w:ascii="Helvetica" w:hAnsi="Helvetica" w:cs="Helvetica"/>
          <w:color w:val="333333"/>
          <w:sz w:val="21"/>
          <w:szCs w:val="21"/>
        </w:rPr>
        <w:t> ICANN</w:t>
      </w:r>
    </w:p>
    <w:p w:rsidR="00547E7F" w:rsidRDefault="00547E7F" w:rsidP="00547E7F">
      <w:pPr>
        <w:pStyle w:val="NormalWeb"/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Audio Conference Information</w:t>
      </w:r>
      <w:proofErr w:type="gramStart"/>
      <w:r>
        <w:rPr>
          <w:rStyle w:val="Strong"/>
          <w:rFonts w:ascii="Helvetica" w:hAnsi="Helvetica" w:cs="Helvetica"/>
          <w:color w:val="333333"/>
          <w:sz w:val="21"/>
          <w:szCs w:val="21"/>
        </w:rPr>
        <w:t>: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Call-in toll number (UK):</w:t>
      </w:r>
      <w:r>
        <w:rPr>
          <w:rFonts w:ascii="Helvetica" w:hAnsi="Helvetica" w:cs="Helvetica"/>
          <w:color w:val="333333"/>
          <w:sz w:val="21"/>
          <w:szCs w:val="21"/>
        </w:rPr>
        <w:t> +44 203 478 5289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Global call-in numbers: </w:t>
      </w:r>
      <w:hyperlink r:id="rId6" w:history="1">
        <w:r>
          <w:rPr>
            <w:rStyle w:val="Hyperlink"/>
            <w:rFonts w:ascii="Helvetica" w:hAnsi="Helvetica" w:cs="Helvetica"/>
            <w:color w:val="217BC0"/>
            <w:sz w:val="21"/>
            <w:szCs w:val="21"/>
          </w:rPr>
          <w:t>https://intgovforum.webex.com/intgovforum/globalcallin.php?serviceType=MC&amp;amp;ED=312692962&amp;amp;tollFree=0</w:t>
        </w:r>
      </w:hyperlink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ascii="Helvetica" w:hAnsi="Helvetica" w:cs="Helvetica"/>
          <w:color w:val="333333"/>
          <w:sz w:val="21"/>
          <w:szCs w:val="21"/>
        </w:rPr>
        <w:t>Access code:</w:t>
      </w:r>
      <w:r>
        <w:rPr>
          <w:rFonts w:ascii="Helvetica" w:hAnsi="Helvetica" w:cs="Helvetica"/>
          <w:color w:val="333333"/>
          <w:sz w:val="21"/>
          <w:szCs w:val="21"/>
        </w:rPr>
        <w:t> 959 336 622</w:t>
      </w:r>
    </w:p>
    <w:p w:rsidR="00FD5814" w:rsidRDefault="00FD5814">
      <w:bookmarkStart w:id="0" w:name="_GoBack"/>
      <w:bookmarkEnd w:id="0"/>
    </w:p>
    <w:sectPr w:rsidR="00FD5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7F"/>
    <w:rsid w:val="00547E7F"/>
    <w:rsid w:val="00FD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CFC8E9-8BF7-437A-B4E6-6B9400C3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7E7F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7E7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47E7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7E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7E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0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govforum.webex.com/intgovforum/globalcallin.php?serviceType=MC&amp;amp;ED=312692962&amp;amp;tollFree=0" TargetMode="External"/><Relationship Id="rId5" Type="http://schemas.openxmlformats.org/officeDocument/2006/relationships/hyperlink" Target="https://intgovforum.webex.com/intgovforum/j.php?MTID=md43f4ed6d6fb2922239ea63ba730800f" TargetMode="External"/><Relationship Id="rId4" Type="http://schemas.openxmlformats.org/officeDocument/2006/relationships/hyperlink" Target="http://ow.ly/AS3J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Agnew</dc:creator>
  <cp:keywords/>
  <dc:description/>
  <cp:lastModifiedBy>Terri Agnew</cp:lastModifiedBy>
  <cp:revision>1</cp:revision>
  <dcterms:created xsi:type="dcterms:W3CDTF">2014-08-30T13:26:00Z</dcterms:created>
  <dcterms:modified xsi:type="dcterms:W3CDTF">2014-08-30T13:27:00Z</dcterms:modified>
</cp:coreProperties>
</file>