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E32" w:rsidRPr="00E26365" w:rsidRDefault="00C75E32" w:rsidP="00C75E32">
      <w:pPr>
        <w:jc w:val="center"/>
        <w:rPr>
          <w:b/>
          <w:sz w:val="28"/>
          <w:szCs w:val="28"/>
        </w:rPr>
      </w:pPr>
      <w:r w:rsidRPr="00E26365">
        <w:rPr>
          <w:b/>
          <w:sz w:val="28"/>
          <w:szCs w:val="28"/>
        </w:rPr>
        <w:t xml:space="preserve">ALAC/At-Large Achievements at the </w:t>
      </w:r>
      <w:r w:rsidR="00976C38" w:rsidRPr="00E26365">
        <w:rPr>
          <w:b/>
          <w:sz w:val="28"/>
          <w:szCs w:val="28"/>
        </w:rPr>
        <w:t>51st</w:t>
      </w:r>
      <w:r w:rsidR="00090E6D" w:rsidRPr="00E26365">
        <w:rPr>
          <w:b/>
          <w:sz w:val="28"/>
          <w:szCs w:val="28"/>
          <w:vertAlign w:val="superscript"/>
        </w:rPr>
        <w:t xml:space="preserve"> </w:t>
      </w:r>
      <w:r w:rsidRPr="00E26365">
        <w:rPr>
          <w:b/>
          <w:sz w:val="28"/>
          <w:szCs w:val="28"/>
        </w:rPr>
        <w:t xml:space="preserve">ICANN Meeting in </w:t>
      </w:r>
      <w:r w:rsidR="00976C38" w:rsidRPr="00E26365">
        <w:rPr>
          <w:b/>
          <w:sz w:val="28"/>
          <w:szCs w:val="28"/>
        </w:rPr>
        <w:t>Los Angeles</w:t>
      </w:r>
    </w:p>
    <w:p w:rsidR="00C75E32" w:rsidRPr="00E26365" w:rsidRDefault="00976C38" w:rsidP="00C75E32">
      <w:pPr>
        <w:jc w:val="center"/>
        <w:rPr>
          <w:b/>
          <w:sz w:val="28"/>
          <w:szCs w:val="28"/>
        </w:rPr>
      </w:pPr>
      <w:r w:rsidRPr="00E26365">
        <w:rPr>
          <w:b/>
          <w:sz w:val="28"/>
          <w:szCs w:val="28"/>
        </w:rPr>
        <w:t>October 2014</w:t>
      </w:r>
    </w:p>
    <w:p w:rsidR="00C75E32" w:rsidRDefault="00C75E32" w:rsidP="00C75E32">
      <w:r>
        <w:t>A</w:t>
      </w:r>
      <w:r w:rsidRPr="00C75E32">
        <w:t xml:space="preserve">mong the many policy and process-related issues discussed during their meetings, there are several the ALAC would like to highlight as being of particular note: </w:t>
      </w:r>
    </w:p>
    <w:p w:rsidR="00760D0D" w:rsidRPr="00760D0D" w:rsidRDefault="00760D0D" w:rsidP="00C75E32">
      <w:pPr>
        <w:rPr>
          <w:b/>
          <w:u w:val="single"/>
        </w:rPr>
      </w:pPr>
      <w:r w:rsidRPr="00760D0D">
        <w:rPr>
          <w:b/>
          <w:u w:val="single"/>
        </w:rPr>
        <w:t>Meetings</w:t>
      </w:r>
    </w:p>
    <w:p w:rsidR="00CE1050" w:rsidRPr="008C40ED" w:rsidRDefault="00CE1050" w:rsidP="00CE1050">
      <w:pPr>
        <w:pStyle w:val="ListParagraph"/>
        <w:numPr>
          <w:ilvl w:val="0"/>
          <w:numId w:val="14"/>
        </w:numPr>
        <w:spacing w:after="0" w:line="240" w:lineRule="auto"/>
        <w:contextualSpacing w:val="0"/>
      </w:pPr>
      <w:r w:rsidRPr="008C40ED">
        <w:t xml:space="preserve">The ALAC held </w:t>
      </w:r>
      <w:hyperlink r:id="rId6" w:history="1">
        <w:r w:rsidR="00F75C0E" w:rsidRPr="00F75C0E">
          <w:rPr>
            <w:rStyle w:val="Hyperlink"/>
          </w:rPr>
          <w:t>27</w:t>
        </w:r>
        <w:r w:rsidR="00E423EB" w:rsidRPr="00F75C0E">
          <w:rPr>
            <w:rStyle w:val="Hyperlink"/>
          </w:rPr>
          <w:t xml:space="preserve"> formal</w:t>
        </w:r>
        <w:r w:rsidRPr="00F75C0E">
          <w:rPr>
            <w:rStyle w:val="Hyperlink"/>
          </w:rPr>
          <w:t xml:space="preserve"> meetings</w:t>
        </w:r>
      </w:hyperlink>
      <w:r w:rsidRPr="008C40ED">
        <w:t xml:space="preserve"> which resulted in </w:t>
      </w:r>
      <w:r w:rsidR="00E423EB" w:rsidRPr="008C40ED">
        <w:t xml:space="preserve">many </w:t>
      </w:r>
      <w:hyperlink r:id="rId7" w:history="1">
        <w:r w:rsidR="00E423EB" w:rsidRPr="00F75C0E">
          <w:rPr>
            <w:rStyle w:val="Hyperlink"/>
          </w:rPr>
          <w:t>A</w:t>
        </w:r>
        <w:r w:rsidRPr="00F75C0E">
          <w:rPr>
            <w:rStyle w:val="Hyperlink"/>
          </w:rPr>
          <w:t>ction Items</w:t>
        </w:r>
      </w:hyperlink>
      <w:r w:rsidRPr="008C40ED">
        <w:t xml:space="preserve"> </w:t>
      </w:r>
    </w:p>
    <w:p w:rsidR="00CE1050" w:rsidRPr="008C40ED" w:rsidRDefault="00CE1050" w:rsidP="00CE1050">
      <w:pPr>
        <w:pStyle w:val="ListParagraph"/>
        <w:ind w:left="540"/>
      </w:pPr>
    </w:p>
    <w:p w:rsidR="002E29E0" w:rsidRDefault="002E29E0" w:rsidP="00760D0D">
      <w:pPr>
        <w:pStyle w:val="ListParagraph"/>
        <w:numPr>
          <w:ilvl w:val="0"/>
          <w:numId w:val="14"/>
        </w:numPr>
      </w:pPr>
      <w:r>
        <w:t>During the Sunday ALAC and Regional Leaders Session, briefings were given by Fadi, the GSE and Government Engagement teams, an u</w:t>
      </w:r>
      <w:r w:rsidRPr="002E29E0">
        <w:t>pdate on ICANN Accountabilit</w:t>
      </w:r>
      <w:r>
        <w:t xml:space="preserve">y and Transparency Activities by </w:t>
      </w:r>
      <w:r w:rsidRPr="002E29E0">
        <w:t>Theresa Swinehart ,</w:t>
      </w:r>
      <w:r>
        <w:t xml:space="preserve"> an update on the s</w:t>
      </w:r>
      <w:r>
        <w:t>tatu</w:t>
      </w:r>
      <w:r w:rsidR="000D15DF">
        <w:t>s of the At-Large website revamp, a GNSO review update, a di</w:t>
      </w:r>
      <w:r w:rsidR="000D15DF" w:rsidRPr="000D15DF">
        <w:t>scussion with Ashwin Rangan and Chris Gift</w:t>
      </w:r>
      <w:r w:rsidR="000D15DF">
        <w:t xml:space="preserve"> on the next steps for a Knowledge Management System, a m</w:t>
      </w:r>
      <w:r w:rsidR="000D15DF" w:rsidRPr="000D15DF">
        <w:t xml:space="preserve">eeting with the SSAC including </w:t>
      </w:r>
      <w:hyperlink r:id="rId8" w:history="1">
        <w:r w:rsidR="000D15DF" w:rsidRPr="000D15DF">
          <w:rPr>
            <w:rStyle w:val="Hyperlink"/>
          </w:rPr>
          <w:t>brief review of draft Beginners Guide on DNS</w:t>
        </w:r>
      </w:hyperlink>
      <w:r w:rsidR="000D15DF">
        <w:t xml:space="preserve">, and a discussion with Lee Hibbard of the Council of Europe on the </w:t>
      </w:r>
      <w:hyperlink r:id="rId9" w:history="1">
        <w:r w:rsidR="00E26365">
          <w:rPr>
            <w:rStyle w:val="confluence-link"/>
            <w:color w:val="0000FF"/>
            <w:u w:val="single"/>
          </w:rPr>
          <w:t>Report on ICANN and Human Rights</w:t>
        </w:r>
      </w:hyperlink>
      <w:r w:rsidR="00E26365">
        <w:t>.</w:t>
      </w:r>
      <w:r w:rsidR="00E26365">
        <w:rPr>
          <w:rStyle w:val="confluence-link"/>
        </w:rPr>
        <w:t> </w:t>
      </w:r>
    </w:p>
    <w:p w:rsidR="002E29E0" w:rsidRDefault="002E29E0" w:rsidP="002E29E0">
      <w:pPr>
        <w:pStyle w:val="ListParagraph"/>
      </w:pPr>
    </w:p>
    <w:p w:rsidR="00540625" w:rsidRDefault="00540625" w:rsidP="00760D0D">
      <w:pPr>
        <w:pStyle w:val="ListParagraph"/>
        <w:numPr>
          <w:ilvl w:val="0"/>
          <w:numId w:val="14"/>
        </w:numPr>
      </w:pPr>
      <w:r>
        <w:t xml:space="preserve">ATLAS II Recommendations - The ALAC briefed the Board on its activities regarding ATLAS II Implementation. The majority of At-Large WG meetings focused on the ATLAS II recommendations that were assigned to them. Their agreements will be communicated to the ATLAS II Implementation Taskforce for next steps. </w:t>
      </w:r>
    </w:p>
    <w:p w:rsidR="00540625" w:rsidRDefault="00540625" w:rsidP="00540625">
      <w:pPr>
        <w:pStyle w:val="ListParagraph"/>
      </w:pPr>
    </w:p>
    <w:p w:rsidR="00540625" w:rsidRPr="00540625" w:rsidRDefault="00540625" w:rsidP="00540625">
      <w:pPr>
        <w:pStyle w:val="ListParagraph"/>
        <w:numPr>
          <w:ilvl w:val="0"/>
          <w:numId w:val="14"/>
        </w:numPr>
      </w:pPr>
      <w:r>
        <w:t>The ALAC met with members of the ICG to discuss the</w:t>
      </w:r>
      <w:r w:rsidRPr="00540625">
        <w:t xml:space="preserve"> NTIA IANA Functions' Ste</w:t>
      </w:r>
      <w:r>
        <w:t xml:space="preserve">wardship Transition. </w:t>
      </w:r>
    </w:p>
    <w:p w:rsidR="00540625" w:rsidRDefault="00540625" w:rsidP="00540625">
      <w:pPr>
        <w:pStyle w:val="ListParagraph"/>
      </w:pPr>
    </w:p>
    <w:p w:rsidR="00760D0D" w:rsidRPr="008C40ED" w:rsidRDefault="00CE1050" w:rsidP="00760D0D">
      <w:pPr>
        <w:pStyle w:val="ListParagraph"/>
        <w:numPr>
          <w:ilvl w:val="0"/>
          <w:numId w:val="14"/>
        </w:numPr>
      </w:pPr>
      <w:r w:rsidRPr="008C40ED">
        <w:t>Numerous additional</w:t>
      </w:r>
      <w:r w:rsidR="0045649A" w:rsidRPr="008C40ED">
        <w:t xml:space="preserve"> </w:t>
      </w:r>
      <w:r w:rsidRPr="008C40ED">
        <w:t>informal working meeting</w:t>
      </w:r>
      <w:r w:rsidR="0039121D" w:rsidRPr="008C40ED">
        <w:t>s were held</w:t>
      </w:r>
      <w:r w:rsidR="00E423EB" w:rsidRPr="008C40ED">
        <w:t xml:space="preserve"> </w:t>
      </w:r>
      <w:r w:rsidR="00E26365">
        <w:t xml:space="preserve">including a meeting with Fadi, Alan Greenberg and Olivier </w:t>
      </w:r>
      <w:proofErr w:type="spellStart"/>
      <w:r w:rsidR="00E26365">
        <w:t>Cr</w:t>
      </w:r>
      <w:r w:rsidR="00540625">
        <w:t>é</w:t>
      </w:r>
      <w:r w:rsidR="00E26365">
        <w:t>pin-Leblond</w:t>
      </w:r>
      <w:proofErr w:type="spellEnd"/>
      <w:r w:rsidR="00E26365">
        <w:t xml:space="preserve"> to discuss key issues that Alan will be looking at during his Chairmanship. Two meetings on how the ICANN </w:t>
      </w:r>
      <w:r w:rsidR="00540625">
        <w:t xml:space="preserve">Academy will be highlighted on the ICANN.org site were held with agreement on next steps. </w:t>
      </w:r>
      <w:r w:rsidR="00E26365">
        <w:t xml:space="preserve">At-Large staff held several </w:t>
      </w:r>
      <w:r w:rsidR="00E423EB" w:rsidRPr="008C40ED">
        <w:t xml:space="preserve">transition meetings with </w:t>
      </w:r>
      <w:r w:rsidR="00540625">
        <w:t xml:space="preserve">Alan Greenberg. </w:t>
      </w:r>
    </w:p>
    <w:p w:rsidR="008530A0" w:rsidRPr="00760D0D" w:rsidRDefault="008530A0" w:rsidP="00760D0D">
      <w:pPr>
        <w:rPr>
          <w:b/>
          <w:u w:val="single"/>
        </w:rPr>
      </w:pPr>
      <w:r w:rsidRPr="00760D0D">
        <w:rPr>
          <w:b/>
          <w:u w:val="single"/>
        </w:rPr>
        <w:t xml:space="preserve">ALAC Policy </w:t>
      </w:r>
      <w:r w:rsidR="008C40ED">
        <w:rPr>
          <w:b/>
          <w:u w:val="single"/>
        </w:rPr>
        <w:t xml:space="preserve">Advice </w:t>
      </w:r>
      <w:r w:rsidRPr="00760D0D">
        <w:rPr>
          <w:b/>
          <w:u w:val="single"/>
        </w:rPr>
        <w:t>Activities</w:t>
      </w:r>
    </w:p>
    <w:p w:rsidR="00B7481B" w:rsidRDefault="00B7481B" w:rsidP="00B7481B">
      <w:pPr>
        <w:pStyle w:val="ListParagraph"/>
        <w:numPr>
          <w:ilvl w:val="1"/>
          <w:numId w:val="14"/>
        </w:numPr>
      </w:pPr>
      <w:r w:rsidRPr="008C40ED">
        <w:t xml:space="preserve">Ratification of </w:t>
      </w:r>
      <w:r w:rsidR="00976C38">
        <w:t>one Policy Advice Statement</w:t>
      </w:r>
    </w:p>
    <w:p w:rsidR="002E29E0" w:rsidRDefault="002E29E0" w:rsidP="002E29E0">
      <w:pPr>
        <w:pStyle w:val="ListParagraph"/>
        <w:numPr>
          <w:ilvl w:val="0"/>
          <w:numId w:val="36"/>
        </w:numPr>
        <w:rPr>
          <w:bCs/>
        </w:rPr>
      </w:pPr>
      <w:hyperlink r:id="rId10" w:history="1">
        <w:r w:rsidRPr="002E29E0">
          <w:rPr>
            <w:rStyle w:val="Hyperlink"/>
            <w:bCs/>
          </w:rPr>
          <w:t>ALAC Statement on the Public Interest Commitments</w:t>
        </w:r>
      </w:hyperlink>
    </w:p>
    <w:p w:rsidR="002E29E0" w:rsidRPr="002E29E0" w:rsidRDefault="002E29E0" w:rsidP="002E29E0">
      <w:pPr>
        <w:pStyle w:val="Heading3"/>
        <w:ind w:left="1080"/>
        <w:rPr>
          <w:rFonts w:asciiTheme="minorHAnsi" w:hAnsiTheme="minorHAnsi"/>
          <w:b w:val="0"/>
          <w:color w:val="auto"/>
        </w:rPr>
      </w:pPr>
      <w:r w:rsidRPr="002E29E0">
        <w:rPr>
          <w:rFonts w:asciiTheme="minorHAnsi" w:hAnsiTheme="minorHAnsi"/>
          <w:b w:val="0"/>
          <w:color w:val="auto"/>
        </w:rPr>
        <w:t>Summary</w:t>
      </w:r>
    </w:p>
    <w:p w:rsidR="002E29E0" w:rsidRDefault="002E29E0" w:rsidP="002E29E0">
      <w:pPr>
        <w:numPr>
          <w:ilvl w:val="0"/>
          <w:numId w:val="37"/>
        </w:numPr>
        <w:tabs>
          <w:tab w:val="clear" w:pos="720"/>
          <w:tab w:val="num" w:pos="1800"/>
        </w:tabs>
        <w:spacing w:before="100" w:beforeAutospacing="1" w:after="100" w:afterAutospacing="1" w:line="240" w:lineRule="auto"/>
        <w:ind w:left="1800"/>
      </w:pPr>
      <w:r>
        <w:t xml:space="preserve">The ALAC advises the Board of ICANN to immediately "freeze" (that is, cease contracting of or delegating) the 28 TLD strings identified by the GAC as requiring enhanced safeguards ("Category 1, Safeguards 1-8"), pending further community </w:t>
      </w:r>
      <w:r>
        <w:lastRenderedPageBreak/>
        <w:t>review and subsequent changes to the Public Interest provisions of the TLD agreements;</w:t>
      </w:r>
    </w:p>
    <w:p w:rsidR="002E29E0" w:rsidRDefault="002E29E0" w:rsidP="002E29E0">
      <w:pPr>
        <w:numPr>
          <w:ilvl w:val="0"/>
          <w:numId w:val="37"/>
        </w:numPr>
        <w:spacing w:before="100" w:beforeAutospacing="1" w:after="100" w:afterAutospacing="1" w:line="240" w:lineRule="auto"/>
        <w:ind w:left="1800"/>
      </w:pPr>
      <w:r>
        <w:t>The ALAC forms a sub-committee, comprised of At-Large and other ICANN community members, to examine the current PIC mechanism, as well as any other Public Interest safeguards that may be deployed for relevant TLDs, and to recommend enhancements that better protect consumers and end-users in an expedited manner;</w:t>
      </w:r>
    </w:p>
    <w:p w:rsidR="002E29E0" w:rsidRDefault="002E29E0" w:rsidP="002E29E0">
      <w:pPr>
        <w:numPr>
          <w:ilvl w:val="0"/>
          <w:numId w:val="37"/>
        </w:numPr>
        <w:spacing w:before="100" w:beforeAutospacing="1" w:after="100" w:afterAutospacing="1" w:line="240" w:lineRule="auto"/>
        <w:ind w:left="1800"/>
      </w:pPr>
      <w:r>
        <w:t>The ALAC assigns a liaison to the newly-formed ICANN Contract Compliance and Safeguards group (subject to its approval), in order to ensure that the At-Large Community is aware of the initiatives and progress of the Department on an ongoing basis.</w:t>
      </w:r>
    </w:p>
    <w:p w:rsidR="002E29E0" w:rsidRPr="00854AEC" w:rsidRDefault="00574E38" w:rsidP="00574E38">
      <w:pPr>
        <w:rPr>
          <w:b/>
          <w:bCs/>
          <w:u w:val="single"/>
        </w:rPr>
      </w:pPr>
      <w:r w:rsidRPr="00854AEC">
        <w:rPr>
          <w:b/>
          <w:bCs/>
          <w:u w:val="single"/>
        </w:rPr>
        <w:t>RALO Activities at ICANN 51</w:t>
      </w:r>
    </w:p>
    <w:p w:rsidR="00574E38" w:rsidRPr="00854AEC" w:rsidRDefault="00574E38" w:rsidP="00574E38">
      <w:r w:rsidRPr="00854AEC">
        <w:t>AFRALO</w:t>
      </w:r>
    </w:p>
    <w:p w:rsidR="00574E38" w:rsidRPr="00574E38" w:rsidRDefault="00574E38" w:rsidP="00574E38">
      <w:pPr>
        <w:numPr>
          <w:ilvl w:val="0"/>
          <w:numId w:val="41"/>
        </w:numPr>
      </w:pPr>
      <w:r w:rsidRPr="00574E38">
        <w:t xml:space="preserve">AFRALO held its AFRALO-AFRICANN meeting </w:t>
      </w:r>
      <w:hyperlink w:anchor="_LACRALO_held_its" w:history="1">
        <w:r w:rsidRPr="00574E38">
          <w:rPr>
            <w:rStyle w:val="Hyperlink"/>
          </w:rPr>
          <w:t>Wednesday, 15 October</w:t>
        </w:r>
      </w:hyperlink>
      <w:r w:rsidRPr="00574E38">
        <w:t xml:space="preserve">. The meeting discussed the theme chosen in consultation with the members of the African ICANN community, "IANA Transition and ICANN Accountability seen by the African Community”.  See </w:t>
      </w:r>
      <w:hyperlink r:id="rId11" w:history="1">
        <w:r w:rsidRPr="00574E38">
          <w:rPr>
            <w:rStyle w:val="Hyperlink"/>
          </w:rPr>
          <w:t>AFRALO-AFRICANN statement</w:t>
        </w:r>
      </w:hyperlink>
      <w:r w:rsidRPr="00574E38">
        <w:t xml:space="preserve"> for details of this important strategic document. </w:t>
      </w:r>
    </w:p>
    <w:p w:rsidR="00574E38" w:rsidRPr="00574E38" w:rsidRDefault="00574E38" w:rsidP="00574E38">
      <w:pPr>
        <w:numPr>
          <w:ilvl w:val="0"/>
          <w:numId w:val="40"/>
        </w:numPr>
      </w:pPr>
      <w:r w:rsidRPr="00574E38">
        <w:t xml:space="preserve">The meeting had the special participation of </w:t>
      </w:r>
      <w:proofErr w:type="spellStart"/>
      <w:r w:rsidRPr="00574E38">
        <w:t>Adiel</w:t>
      </w:r>
      <w:proofErr w:type="spellEnd"/>
      <w:r w:rsidRPr="00574E38">
        <w:t xml:space="preserve"> </w:t>
      </w:r>
      <w:proofErr w:type="spellStart"/>
      <w:r w:rsidRPr="00574E38">
        <w:t>Akploga</w:t>
      </w:r>
      <w:proofErr w:type="spellEnd"/>
      <w:r w:rsidRPr="00574E38">
        <w:t xml:space="preserve">, AFRINIC CEO, Pierre Dandjinou, Global Stakeholder Engagement Vice President for Africa, AFRALO and ALAC leaders. </w:t>
      </w:r>
    </w:p>
    <w:p w:rsidR="00574E38" w:rsidRPr="00854AEC" w:rsidRDefault="00574E38" w:rsidP="00E26365">
      <w:r w:rsidRPr="00854AEC">
        <w:t xml:space="preserve">APRALO </w:t>
      </w:r>
    </w:p>
    <w:p w:rsidR="00574E38" w:rsidRPr="00574E38" w:rsidRDefault="00574E38" w:rsidP="00574E38">
      <w:pPr>
        <w:numPr>
          <w:ilvl w:val="0"/>
          <w:numId w:val="39"/>
        </w:numPr>
        <w:rPr>
          <w:bCs/>
        </w:rPr>
      </w:pPr>
      <w:r w:rsidRPr="00574E38">
        <w:t xml:space="preserve">APRALO held its monthly meeting on </w:t>
      </w:r>
      <w:hyperlink w:anchor="_LACRALO_held_its" w:history="1">
        <w:r w:rsidRPr="00574E38">
          <w:rPr>
            <w:rStyle w:val="Hyperlink"/>
            <w:bCs/>
          </w:rPr>
          <w:t>Wednesday, 15 October</w:t>
        </w:r>
      </w:hyperlink>
      <w:r w:rsidRPr="00574E38">
        <w:t>. One of the highlights if the meeting was the discussion of the</w:t>
      </w:r>
      <w:r w:rsidRPr="00574E38">
        <w:rPr>
          <w:b/>
          <w:bCs/>
        </w:rPr>
        <w:t xml:space="preserve"> </w:t>
      </w:r>
      <w:hyperlink r:id="rId12" w:history="1">
        <w:r w:rsidRPr="00574E38">
          <w:rPr>
            <w:rStyle w:val="Hyperlink"/>
            <w:bCs/>
          </w:rPr>
          <w:t>APRALO - ICANN APAC HUB PILOT FRAMEWORK document</w:t>
        </w:r>
      </w:hyperlink>
      <w:r w:rsidRPr="00574E38">
        <w:rPr>
          <w:bCs/>
          <w:i/>
          <w:u w:val="single"/>
        </w:rPr>
        <w:t xml:space="preserve">. </w:t>
      </w:r>
      <w:r w:rsidRPr="00574E38">
        <w:rPr>
          <w:bCs/>
        </w:rPr>
        <w:t xml:space="preserve">This document was prepared jointly by APRALO members and the staff of the Asia Global Stakeholder Engagement office. The strategy has identified specific focus areas and synergies between APRALO and the ICANN APAC Hub and has determined key priorities and initiatives to improve the participation of civil society in ICANN’s Regional Strategies. </w:t>
      </w:r>
    </w:p>
    <w:p w:rsidR="00574E38" w:rsidRPr="00574E38" w:rsidRDefault="00574E38" w:rsidP="00574E38">
      <w:pPr>
        <w:numPr>
          <w:ilvl w:val="0"/>
          <w:numId w:val="39"/>
        </w:numPr>
      </w:pPr>
      <w:r w:rsidRPr="00574E38">
        <w:t xml:space="preserve">Another highlight was the participation of APNIC’s Representative, </w:t>
      </w:r>
      <w:hyperlink r:id="rId13" w:history="1">
        <w:r w:rsidRPr="00574E38">
          <w:rPr>
            <w:rStyle w:val="Hyperlink"/>
          </w:rPr>
          <w:t>Pablo Hinojosa</w:t>
        </w:r>
      </w:hyperlink>
      <w:r w:rsidRPr="00574E38">
        <w:t xml:space="preserve"> who gave an update on the results of the cooperation agreement between APRALO and APNIC. This agreement is already bringing some concrete results such as: A Webinar was held for APRALO with the participation of a leading policy expert from APTLD, participation of APRALO members as presenters in APNIC’s meetings, APRALO activities being featured in APNIC’s newsletters, etc.</w:t>
      </w:r>
    </w:p>
    <w:p w:rsidR="00E26365" w:rsidRPr="00854AEC" w:rsidRDefault="00E26365" w:rsidP="00E26365">
      <w:r w:rsidRPr="00854AEC">
        <w:t xml:space="preserve">LACRALO </w:t>
      </w:r>
    </w:p>
    <w:p w:rsidR="00E26365" w:rsidRPr="00E26365" w:rsidRDefault="00E26365" w:rsidP="00E26365">
      <w:pPr>
        <w:numPr>
          <w:ilvl w:val="0"/>
          <w:numId w:val="42"/>
        </w:numPr>
      </w:pPr>
      <w:bookmarkStart w:id="0" w:name="_LACRALO_held_its"/>
      <w:bookmarkEnd w:id="0"/>
      <w:r w:rsidRPr="00E26365">
        <w:t xml:space="preserve">LACRALO held its monthly meeting on </w:t>
      </w:r>
      <w:hyperlink w:anchor="_LACRALO_held_its" w:history="1">
        <w:r w:rsidRPr="00E26365">
          <w:rPr>
            <w:rStyle w:val="Hyperlink"/>
          </w:rPr>
          <w:t>Tuesday, 14 October 2014</w:t>
        </w:r>
      </w:hyperlink>
      <w:r w:rsidRPr="00E26365">
        <w:rPr>
          <w:b/>
          <w:bCs/>
        </w:rPr>
        <w:t xml:space="preserve">. </w:t>
      </w:r>
      <w:r w:rsidRPr="00E26365">
        <w:t xml:space="preserve">LACRALO members discussed, among other issues, implementation of recommendations of the ATLAS II Summit, performance metrics and subsequent recommendations for LACRALO </w:t>
      </w:r>
      <w:proofErr w:type="spellStart"/>
      <w:r w:rsidRPr="00E26365">
        <w:t>ALses</w:t>
      </w:r>
      <w:proofErr w:type="spellEnd"/>
      <w:r w:rsidRPr="00E26365">
        <w:t xml:space="preserve">. </w:t>
      </w:r>
    </w:p>
    <w:p w:rsidR="00E26365" w:rsidRPr="00E26365" w:rsidRDefault="00E26365" w:rsidP="00E26365">
      <w:pPr>
        <w:numPr>
          <w:ilvl w:val="0"/>
          <w:numId w:val="42"/>
        </w:numPr>
      </w:pPr>
      <w:r w:rsidRPr="00E26365">
        <w:t xml:space="preserve">The meeting also counted with the participation of </w:t>
      </w:r>
      <w:hyperlink r:id="rId14" w:history="1">
        <w:r w:rsidRPr="00E26365">
          <w:rPr>
            <w:rStyle w:val="Hyperlink"/>
          </w:rPr>
          <w:t>Rodrigo De la Parra</w:t>
        </w:r>
      </w:hyperlink>
      <w:r w:rsidRPr="00E26365">
        <w:t xml:space="preserve">, VP for Latin America and Caribbean and Rodrigo Saucedo, Project Manager for Latin America and the Caribbean with an update on the Latin American and Caribbean Regional Strategy and Synergies with LACRALO. Two LACRALO members have led a very important project, the Communications project, which is one of the five pilot programs being carried out by GSE in the region. There is a Portfolio of 35 – 40- additional projects in which the participation of LACRALO </w:t>
      </w:r>
      <w:proofErr w:type="spellStart"/>
      <w:r w:rsidRPr="00E26365">
        <w:t>ALSes</w:t>
      </w:r>
      <w:proofErr w:type="spellEnd"/>
      <w:r w:rsidRPr="00E26365">
        <w:t xml:space="preserve"> will be requested. </w:t>
      </w:r>
    </w:p>
    <w:p w:rsidR="00E26365" w:rsidRPr="00854AEC" w:rsidRDefault="00E26365" w:rsidP="00E26365">
      <w:r w:rsidRPr="00854AEC">
        <w:t>NARALO</w:t>
      </w:r>
    </w:p>
    <w:p w:rsidR="00E26365" w:rsidRPr="00E26365" w:rsidRDefault="00E26365" w:rsidP="00E26365">
      <w:pPr>
        <w:numPr>
          <w:ilvl w:val="0"/>
          <w:numId w:val="43"/>
        </w:numPr>
      </w:pPr>
      <w:r w:rsidRPr="00E26365">
        <w:t xml:space="preserve">NARALO held its monthly meeting on </w:t>
      </w:r>
      <w:hyperlink w:anchor="_LACRALO_held_its" w:history="1">
        <w:r w:rsidRPr="00E26365">
          <w:rPr>
            <w:rStyle w:val="Hyperlink"/>
          </w:rPr>
          <w:t>Wednesday, 15 October</w:t>
        </w:r>
      </w:hyperlink>
      <w:r w:rsidRPr="00E26365">
        <w:t xml:space="preserve"> . The meeting had the participation of Chris Mondini and Joe Catapano of the North American Global Stakeholder Engagement GSE. They discussed issues such as strategic engagement of civil society in North America and further opportunities for collaboration.</w:t>
      </w:r>
    </w:p>
    <w:p w:rsidR="00E26365" w:rsidRPr="00E26365" w:rsidRDefault="00E26365" w:rsidP="00E26365">
      <w:pPr>
        <w:numPr>
          <w:ilvl w:val="0"/>
          <w:numId w:val="43"/>
        </w:numPr>
      </w:pPr>
      <w:r w:rsidRPr="00E26365">
        <w:t xml:space="preserve">NARALO held an Outreach event with the theme </w:t>
      </w:r>
      <w:r w:rsidRPr="00E26365">
        <w:rPr>
          <w:b/>
        </w:rPr>
        <w:t>“Our Internet, Our Stories, Our network – First Nations of the World”</w:t>
      </w:r>
      <w:r w:rsidRPr="00E26365">
        <w:t xml:space="preserve">. This theme followed up on the recent efforts of NARALO to engage first nations and native communities in the North American region in the internet eco-system.  The meeting was well attended by members of the At Large community and other ICANN’s constituencies and general public attending the ICANN meeting. See </w:t>
      </w:r>
      <w:hyperlink r:id="rId15" w:history="1">
        <w:r w:rsidRPr="00E26365">
          <w:rPr>
            <w:rStyle w:val="Hyperlink"/>
          </w:rPr>
          <w:t>NARALO Outreach Event</w:t>
        </w:r>
      </w:hyperlink>
      <w:r w:rsidRPr="00E26365">
        <w:rPr>
          <w:b/>
        </w:rPr>
        <w:t xml:space="preserve">  </w:t>
      </w:r>
      <w:r w:rsidRPr="00E26365">
        <w:t>for more details.</w:t>
      </w:r>
    </w:p>
    <w:p w:rsidR="00E26365" w:rsidRPr="00854AEC" w:rsidRDefault="00E26365" w:rsidP="00E26365">
      <w:r w:rsidRPr="00854AEC">
        <w:t>Other RALO meetings at ICANN 51</w:t>
      </w:r>
    </w:p>
    <w:p w:rsidR="00E26365" w:rsidRDefault="00E26365" w:rsidP="00E26365">
      <w:r>
        <w:t>•</w:t>
      </w:r>
      <w:r>
        <w:tab/>
        <w:t>The RALOs also met informally with David Olive, VP for Policy Development</w:t>
      </w:r>
      <w:r>
        <w:t>,</w:t>
      </w:r>
      <w:r>
        <w:t xml:space="preserve"> in the RALO Leadership &amp; ALT Working Breakfast. This meeting gave the opportunity to RALO leaders to debrief other At large members on the meeting held earlier in the week with ICANN’s President and CEO Fadi Chehade and other ICANN executives brainstorm and continue discussions on strategic actions to leverage civil society’s participation in ICANN and in the Internet eco-system in general. </w:t>
      </w:r>
    </w:p>
    <w:p w:rsidR="00E26365" w:rsidRPr="008C40ED" w:rsidRDefault="00E26365" w:rsidP="00E26365">
      <w:r>
        <w:t>•</w:t>
      </w:r>
      <w:r>
        <w:tab/>
        <w:t xml:space="preserve">RALO leaders held the customary At-Large Regional Leadership Meeting. This meeting focused on cross-RALO issues such as the actions taken by RALOs to implement ATLAS II Recommendations, the status of performance metrics across RALOs and </w:t>
      </w:r>
      <w:proofErr w:type="spellStart"/>
      <w:r>
        <w:t>ALSes</w:t>
      </w:r>
      <w:proofErr w:type="spellEnd"/>
      <w:r>
        <w:t>,</w:t>
      </w:r>
      <w:r>
        <w:t xml:space="preserve"> Metrics Expectations and Requirements</w:t>
      </w:r>
      <w:r>
        <w:t>,</w:t>
      </w:r>
      <w:r>
        <w:t xml:space="preserve"> as well as recent actions to increase engagement and cooperation agreements with Regional Internet Registries (RIRs).</w:t>
      </w:r>
    </w:p>
    <w:p w:rsidR="00090E6D" w:rsidRPr="008C40ED" w:rsidRDefault="00F75C0E" w:rsidP="00090E6D">
      <w:pPr>
        <w:pStyle w:val="Heading4"/>
        <w:rPr>
          <w:rFonts w:asciiTheme="minorHAnsi" w:hAnsiTheme="minorHAnsi"/>
          <w:sz w:val="22"/>
          <w:szCs w:val="22"/>
          <w:u w:val="single"/>
        </w:rPr>
      </w:pPr>
      <w:r>
        <w:rPr>
          <w:rFonts w:asciiTheme="minorHAnsi" w:hAnsiTheme="minorHAnsi"/>
          <w:sz w:val="22"/>
          <w:szCs w:val="22"/>
          <w:u w:val="single"/>
        </w:rPr>
        <w:t>Incomi</w:t>
      </w:r>
      <w:bookmarkStart w:id="1" w:name="_GoBack"/>
      <w:bookmarkEnd w:id="1"/>
      <w:r>
        <w:rPr>
          <w:rFonts w:asciiTheme="minorHAnsi" w:hAnsiTheme="minorHAnsi"/>
          <w:sz w:val="22"/>
          <w:szCs w:val="22"/>
          <w:u w:val="single"/>
        </w:rPr>
        <w:t>ng ALAC and At-Large Leaders</w:t>
      </w:r>
    </w:p>
    <w:p w:rsidR="008C40ED" w:rsidRDefault="008C40ED" w:rsidP="00090E6D">
      <w:pPr>
        <w:numPr>
          <w:ilvl w:val="0"/>
          <w:numId w:val="29"/>
        </w:numPr>
        <w:spacing w:before="100" w:beforeAutospacing="1" w:after="100" w:afterAutospacing="1" w:line="240" w:lineRule="auto"/>
      </w:pPr>
      <w:r>
        <w:t xml:space="preserve">As it was the Annual General Meeting, the ALAC </w:t>
      </w:r>
      <w:r w:rsidR="00540625">
        <w:t xml:space="preserve">and At-Large </w:t>
      </w:r>
      <w:r>
        <w:t xml:space="preserve">had </w:t>
      </w:r>
      <w:r w:rsidR="00E26365">
        <w:t xml:space="preserve">several leadership changes: </w:t>
      </w:r>
    </w:p>
    <w:p w:rsidR="00976C38" w:rsidRDefault="000E50EB" w:rsidP="00976C38">
      <w:pPr>
        <w:pStyle w:val="ListParagraph"/>
        <w:numPr>
          <w:ilvl w:val="1"/>
          <w:numId w:val="14"/>
        </w:numPr>
        <w:spacing w:before="100" w:beforeAutospacing="1" w:after="100" w:afterAutospacing="1" w:line="240" w:lineRule="auto"/>
      </w:pPr>
      <w:r>
        <w:t xml:space="preserve">Incoming </w:t>
      </w:r>
      <w:r w:rsidR="00976C38">
        <w:t>ALAC Chair</w:t>
      </w:r>
    </w:p>
    <w:p w:rsidR="00976C38" w:rsidRDefault="00976C38" w:rsidP="00976C38">
      <w:pPr>
        <w:pStyle w:val="ListParagraph"/>
        <w:numPr>
          <w:ilvl w:val="0"/>
          <w:numId w:val="31"/>
        </w:numPr>
        <w:spacing w:before="100" w:beforeAutospacing="1" w:after="100" w:afterAutospacing="1" w:line="240" w:lineRule="auto"/>
      </w:pPr>
      <w:r>
        <w:t>Alan Greenberg</w:t>
      </w:r>
    </w:p>
    <w:p w:rsidR="000E50EB" w:rsidRDefault="000E50EB" w:rsidP="000E50EB">
      <w:pPr>
        <w:numPr>
          <w:ilvl w:val="0"/>
          <w:numId w:val="29"/>
        </w:numPr>
        <w:spacing w:before="100" w:beforeAutospacing="1" w:after="100" w:afterAutospacing="1" w:line="240" w:lineRule="auto"/>
      </w:pPr>
      <w:r>
        <w:t>2015</w:t>
      </w:r>
      <w:r>
        <w:t xml:space="preserve"> ALAC Leadership Team</w:t>
      </w:r>
    </w:p>
    <w:p w:rsidR="000E50EB" w:rsidRPr="008C339D" w:rsidRDefault="000E50EB" w:rsidP="000E50EB">
      <w:pPr>
        <w:numPr>
          <w:ilvl w:val="2"/>
          <w:numId w:val="33"/>
        </w:numPr>
        <w:spacing w:after="0" w:line="240" w:lineRule="auto"/>
        <w:rPr>
          <w:b/>
        </w:rPr>
      </w:pPr>
      <w:r>
        <w:t xml:space="preserve">Tijani Ben </w:t>
      </w:r>
      <w:proofErr w:type="spellStart"/>
      <w:r>
        <w:t>Jemaa</w:t>
      </w:r>
      <w:proofErr w:type="spellEnd"/>
      <w:r>
        <w:t xml:space="preserve"> – Vice Chair (AFRALO)</w:t>
      </w:r>
    </w:p>
    <w:p w:rsidR="000E50EB" w:rsidRPr="008C339D" w:rsidRDefault="000E50EB" w:rsidP="000E50EB">
      <w:pPr>
        <w:numPr>
          <w:ilvl w:val="2"/>
          <w:numId w:val="33"/>
        </w:numPr>
        <w:spacing w:after="0" w:line="240" w:lineRule="auto"/>
        <w:rPr>
          <w:b/>
        </w:rPr>
      </w:pPr>
      <w:r>
        <w:t xml:space="preserve">Holly </w:t>
      </w:r>
      <w:proofErr w:type="spellStart"/>
      <w:r>
        <w:t>Raiche</w:t>
      </w:r>
      <w:proofErr w:type="spellEnd"/>
      <w:r>
        <w:t xml:space="preserve"> (APRALO)</w:t>
      </w:r>
    </w:p>
    <w:p w:rsidR="000E50EB" w:rsidRPr="008C339D" w:rsidRDefault="000E50EB" w:rsidP="000E50EB">
      <w:pPr>
        <w:numPr>
          <w:ilvl w:val="2"/>
          <w:numId w:val="33"/>
        </w:numPr>
        <w:spacing w:after="0" w:line="240" w:lineRule="auto"/>
        <w:rPr>
          <w:b/>
        </w:rPr>
      </w:pPr>
      <w:r>
        <w:t xml:space="preserve">Olivier </w:t>
      </w:r>
      <w:proofErr w:type="spellStart"/>
      <w:r>
        <w:t>Crépin-Leblond</w:t>
      </w:r>
      <w:proofErr w:type="spellEnd"/>
      <w:r>
        <w:t xml:space="preserve"> – Vice Chair (EURALO)</w:t>
      </w:r>
    </w:p>
    <w:p w:rsidR="000E50EB" w:rsidRPr="00976C38" w:rsidRDefault="000E50EB" w:rsidP="000E50EB">
      <w:pPr>
        <w:pStyle w:val="PlainText"/>
        <w:numPr>
          <w:ilvl w:val="2"/>
          <w:numId w:val="33"/>
        </w:numPr>
        <w:rPr>
          <w:b/>
        </w:rPr>
      </w:pPr>
      <w:r>
        <w:t>León Sanchez (LACRALO)</w:t>
      </w:r>
    </w:p>
    <w:p w:rsidR="000E50EB" w:rsidRPr="00976C38" w:rsidRDefault="000E50EB" w:rsidP="000E50EB">
      <w:pPr>
        <w:pStyle w:val="PlainText"/>
        <w:numPr>
          <w:ilvl w:val="2"/>
          <w:numId w:val="33"/>
        </w:numPr>
        <w:rPr>
          <w:b/>
        </w:rPr>
      </w:pPr>
      <w:r>
        <w:t>Alan Greenberg – Chair (NARALO)</w:t>
      </w:r>
    </w:p>
    <w:p w:rsidR="00976C38" w:rsidRDefault="00976C38" w:rsidP="00976C38">
      <w:pPr>
        <w:pStyle w:val="ListParagraph"/>
        <w:spacing w:before="100" w:beforeAutospacing="1" w:after="100" w:afterAutospacing="1" w:line="240" w:lineRule="auto"/>
        <w:ind w:left="1440"/>
      </w:pPr>
    </w:p>
    <w:p w:rsidR="00976C38" w:rsidRDefault="008C40ED" w:rsidP="00976C38">
      <w:pPr>
        <w:pStyle w:val="ListParagraph"/>
        <w:numPr>
          <w:ilvl w:val="1"/>
          <w:numId w:val="14"/>
        </w:numPr>
        <w:spacing w:before="100" w:beforeAutospacing="1" w:after="100" w:afterAutospacing="1" w:line="240" w:lineRule="auto"/>
      </w:pPr>
      <w:r>
        <w:t xml:space="preserve">Incoming ALAC Members: </w:t>
      </w:r>
    </w:p>
    <w:p w:rsidR="000E50EB" w:rsidRPr="000E50EB" w:rsidRDefault="000E50EB" w:rsidP="000E50EB">
      <w:pPr>
        <w:numPr>
          <w:ilvl w:val="2"/>
          <w:numId w:val="34"/>
        </w:numPr>
        <w:spacing w:before="100" w:beforeAutospacing="1" w:after="100" w:afterAutospacing="1" w:line="240" w:lineRule="auto"/>
        <w:rPr>
          <w:b/>
        </w:rPr>
      </w:pPr>
      <w:r w:rsidRPr="000E50EB">
        <w:t xml:space="preserve">Tijani Ben </w:t>
      </w:r>
      <w:proofErr w:type="spellStart"/>
      <w:r w:rsidRPr="000E50EB">
        <w:t>Jemaa</w:t>
      </w:r>
      <w:proofErr w:type="spellEnd"/>
      <w:r w:rsidRPr="000E50EB">
        <w:t xml:space="preserve">  (AFRALO) – returning</w:t>
      </w:r>
    </w:p>
    <w:p w:rsidR="000E50EB" w:rsidRPr="000E50EB" w:rsidRDefault="000E50EB" w:rsidP="000E50EB">
      <w:pPr>
        <w:numPr>
          <w:ilvl w:val="2"/>
          <w:numId w:val="34"/>
        </w:numPr>
        <w:spacing w:before="100" w:beforeAutospacing="1" w:after="100" w:afterAutospacing="1" w:line="240" w:lineRule="auto"/>
        <w:rPr>
          <w:b/>
        </w:rPr>
      </w:pPr>
      <w:r w:rsidRPr="000E50EB">
        <w:t xml:space="preserve">Holly </w:t>
      </w:r>
      <w:proofErr w:type="spellStart"/>
      <w:r w:rsidRPr="000E50EB">
        <w:t>Raiche</w:t>
      </w:r>
      <w:proofErr w:type="spellEnd"/>
      <w:r w:rsidRPr="000E50EB">
        <w:t xml:space="preserve"> (APRALO) – returning</w:t>
      </w:r>
    </w:p>
    <w:p w:rsidR="000E50EB" w:rsidRPr="000E50EB" w:rsidRDefault="000E50EB" w:rsidP="000E50EB">
      <w:pPr>
        <w:numPr>
          <w:ilvl w:val="2"/>
          <w:numId w:val="34"/>
        </w:numPr>
        <w:spacing w:before="100" w:beforeAutospacing="1" w:after="100" w:afterAutospacing="1" w:line="240" w:lineRule="auto"/>
        <w:rPr>
          <w:b/>
        </w:rPr>
      </w:pPr>
      <w:r w:rsidRPr="000E50EB">
        <w:t xml:space="preserve">Vanda </w:t>
      </w:r>
      <w:proofErr w:type="spellStart"/>
      <w:r w:rsidRPr="000E50EB">
        <w:t>Scartezini</w:t>
      </w:r>
      <w:proofErr w:type="spellEnd"/>
      <w:r w:rsidRPr="000E50EB">
        <w:t xml:space="preserve"> (LARALO) – elected</w:t>
      </w:r>
    </w:p>
    <w:p w:rsidR="000E50EB" w:rsidRPr="000E50EB" w:rsidRDefault="000E50EB" w:rsidP="000E50EB">
      <w:pPr>
        <w:numPr>
          <w:ilvl w:val="2"/>
          <w:numId w:val="34"/>
        </w:numPr>
        <w:spacing w:before="100" w:beforeAutospacing="1" w:after="100" w:afterAutospacing="1" w:line="240" w:lineRule="auto"/>
        <w:rPr>
          <w:b/>
        </w:rPr>
      </w:pPr>
      <w:r w:rsidRPr="000E50EB">
        <w:t>Jimmy Schulz (</w:t>
      </w:r>
      <w:proofErr w:type="spellStart"/>
      <w:r w:rsidRPr="000E50EB">
        <w:t>NomCom</w:t>
      </w:r>
      <w:proofErr w:type="spellEnd"/>
      <w:r w:rsidRPr="000E50EB">
        <w:t xml:space="preserve"> Selectee from Europe)</w:t>
      </w:r>
    </w:p>
    <w:p w:rsidR="000E50EB" w:rsidRPr="000E50EB" w:rsidRDefault="000E50EB" w:rsidP="000E50EB">
      <w:pPr>
        <w:numPr>
          <w:ilvl w:val="2"/>
          <w:numId w:val="34"/>
        </w:numPr>
        <w:spacing w:before="100" w:beforeAutospacing="1" w:after="100" w:afterAutospacing="1" w:line="240" w:lineRule="auto"/>
        <w:rPr>
          <w:b/>
        </w:rPr>
      </w:pPr>
      <w:r w:rsidRPr="000E50EB">
        <w:t xml:space="preserve">Sandra </w:t>
      </w:r>
      <w:proofErr w:type="spellStart"/>
      <w:r w:rsidRPr="000E50EB">
        <w:t>Hoferichter</w:t>
      </w:r>
      <w:proofErr w:type="spellEnd"/>
      <w:r w:rsidRPr="000E50EB">
        <w:t xml:space="preserve"> (EURALO) – returning</w:t>
      </w:r>
    </w:p>
    <w:p w:rsidR="000E50EB" w:rsidRPr="000E50EB" w:rsidRDefault="000E50EB" w:rsidP="000E50EB">
      <w:pPr>
        <w:numPr>
          <w:ilvl w:val="2"/>
          <w:numId w:val="34"/>
        </w:numPr>
        <w:spacing w:before="100" w:beforeAutospacing="1" w:after="100" w:afterAutospacing="1" w:line="240" w:lineRule="auto"/>
        <w:rPr>
          <w:b/>
        </w:rPr>
      </w:pPr>
      <w:r w:rsidRPr="000E50EB">
        <w:t>Alan Greenberg (</w:t>
      </w:r>
      <w:proofErr w:type="spellStart"/>
      <w:r w:rsidRPr="000E50EB">
        <w:t>NomCom</w:t>
      </w:r>
      <w:proofErr w:type="spellEnd"/>
      <w:r w:rsidRPr="000E50EB">
        <w:t xml:space="preserve"> Selectee from North America) - returning</w:t>
      </w:r>
    </w:p>
    <w:p w:rsidR="000E50EB" w:rsidRPr="000E50EB" w:rsidRDefault="000E50EB" w:rsidP="000E50EB">
      <w:pPr>
        <w:numPr>
          <w:ilvl w:val="2"/>
          <w:numId w:val="34"/>
        </w:numPr>
        <w:spacing w:before="100" w:beforeAutospacing="1" w:after="100" w:afterAutospacing="1" w:line="240" w:lineRule="auto"/>
        <w:rPr>
          <w:b/>
        </w:rPr>
      </w:pPr>
      <w:r w:rsidRPr="000E50EB">
        <w:t xml:space="preserve">Glenn McKnight (NARALO) – elected) </w:t>
      </w:r>
    </w:p>
    <w:p w:rsidR="000E50EB" w:rsidRPr="000E50EB" w:rsidRDefault="000E50EB" w:rsidP="000E50EB">
      <w:pPr>
        <w:pStyle w:val="ListParagraph"/>
        <w:numPr>
          <w:ilvl w:val="1"/>
          <w:numId w:val="14"/>
        </w:numPr>
        <w:spacing w:before="100" w:beforeAutospacing="1" w:after="100" w:afterAutospacing="1" w:line="240" w:lineRule="auto"/>
      </w:pPr>
      <w:r>
        <w:t xml:space="preserve">Incoming </w:t>
      </w:r>
      <w:r w:rsidRPr="000E50EB">
        <w:t>RALO Officers</w:t>
      </w:r>
    </w:p>
    <w:p w:rsidR="000E50EB" w:rsidRPr="000E50EB" w:rsidRDefault="000E50EB" w:rsidP="000E50EB">
      <w:pPr>
        <w:numPr>
          <w:ilvl w:val="2"/>
          <w:numId w:val="35"/>
        </w:numPr>
        <w:spacing w:before="100" w:beforeAutospacing="1" w:after="100" w:afterAutospacing="1" w:line="240" w:lineRule="auto"/>
      </w:pPr>
      <w:r w:rsidRPr="000E50EB">
        <w:t xml:space="preserve">Barrack </w:t>
      </w:r>
      <w:proofErr w:type="spellStart"/>
      <w:r w:rsidRPr="000E50EB">
        <w:t>Otieno</w:t>
      </w:r>
      <w:proofErr w:type="spellEnd"/>
      <w:r w:rsidRPr="000E50EB">
        <w:t xml:space="preserve"> (AFRALO) - Secretary </w:t>
      </w:r>
    </w:p>
    <w:p w:rsidR="000E50EB" w:rsidRPr="000E50EB" w:rsidRDefault="000E50EB" w:rsidP="000E50EB">
      <w:pPr>
        <w:numPr>
          <w:ilvl w:val="2"/>
          <w:numId w:val="35"/>
        </w:numPr>
        <w:spacing w:before="100" w:beforeAutospacing="1" w:after="100" w:afterAutospacing="1" w:line="240" w:lineRule="auto"/>
      </w:pPr>
      <w:r w:rsidRPr="000E50EB">
        <w:t xml:space="preserve">Garth </w:t>
      </w:r>
      <w:proofErr w:type="spellStart"/>
      <w:r w:rsidRPr="000E50EB">
        <w:t>Bruen</w:t>
      </w:r>
      <w:proofErr w:type="spellEnd"/>
      <w:r w:rsidRPr="000E50EB">
        <w:t xml:space="preserve"> (NARALO) – Chair – returning</w:t>
      </w:r>
    </w:p>
    <w:p w:rsidR="000E50EB" w:rsidRPr="000E50EB" w:rsidRDefault="000E50EB" w:rsidP="000E50EB">
      <w:pPr>
        <w:numPr>
          <w:ilvl w:val="2"/>
          <w:numId w:val="35"/>
        </w:numPr>
        <w:spacing w:before="100" w:beforeAutospacing="1" w:after="100" w:afterAutospacing="1" w:line="240" w:lineRule="auto"/>
      </w:pPr>
      <w:r w:rsidRPr="000E50EB">
        <w:t xml:space="preserve">Evan </w:t>
      </w:r>
      <w:proofErr w:type="spellStart"/>
      <w:r w:rsidRPr="000E50EB">
        <w:t>Leibovitch</w:t>
      </w:r>
      <w:proofErr w:type="spellEnd"/>
      <w:r w:rsidRPr="000E50EB">
        <w:t xml:space="preserve"> (NARALO) - Secretary</w:t>
      </w:r>
    </w:p>
    <w:p w:rsidR="00090E6D" w:rsidRDefault="00976C38" w:rsidP="00090E6D">
      <w:pPr>
        <w:numPr>
          <w:ilvl w:val="0"/>
          <w:numId w:val="29"/>
        </w:numPr>
        <w:spacing w:before="100" w:beforeAutospacing="1" w:after="100" w:afterAutospacing="1" w:line="240" w:lineRule="auto"/>
      </w:pPr>
      <w:r>
        <w:t>2015</w:t>
      </w:r>
      <w:r w:rsidR="008C40ED">
        <w:t xml:space="preserve"> ALAC </w:t>
      </w:r>
      <w:r w:rsidR="00090E6D">
        <w:t>Liaisons</w:t>
      </w:r>
    </w:p>
    <w:p w:rsidR="00090E6D" w:rsidRDefault="00090E6D" w:rsidP="00976C38">
      <w:pPr>
        <w:numPr>
          <w:ilvl w:val="1"/>
          <w:numId w:val="32"/>
        </w:numPr>
        <w:spacing w:before="100" w:beforeAutospacing="1" w:after="100" w:afterAutospacing="1" w:line="240" w:lineRule="auto"/>
      </w:pPr>
      <w:proofErr w:type="spellStart"/>
      <w:r>
        <w:t>ccNSO</w:t>
      </w:r>
      <w:proofErr w:type="spellEnd"/>
      <w:r>
        <w:t>: Maureen Hilyard</w:t>
      </w:r>
    </w:p>
    <w:p w:rsidR="00090E6D" w:rsidRDefault="00976C38" w:rsidP="00976C38">
      <w:pPr>
        <w:numPr>
          <w:ilvl w:val="1"/>
          <w:numId w:val="32"/>
        </w:numPr>
        <w:spacing w:before="100" w:beforeAutospacing="1" w:after="100" w:afterAutospacing="1" w:line="240" w:lineRule="auto"/>
      </w:pPr>
      <w:r>
        <w:t>GNSO: Cheryl Langdon-Orr</w:t>
      </w:r>
    </w:p>
    <w:p w:rsidR="00090E6D" w:rsidRDefault="00090E6D" w:rsidP="00976C38">
      <w:pPr>
        <w:numPr>
          <w:ilvl w:val="1"/>
          <w:numId w:val="32"/>
        </w:numPr>
        <w:spacing w:before="100" w:beforeAutospacing="1" w:after="100" w:afterAutospacing="1" w:line="240" w:lineRule="auto"/>
      </w:pPr>
      <w:r>
        <w:t xml:space="preserve">NCSG: Evan </w:t>
      </w:r>
      <w:proofErr w:type="spellStart"/>
      <w:r>
        <w:t>Leibovitch</w:t>
      </w:r>
      <w:proofErr w:type="spellEnd"/>
    </w:p>
    <w:p w:rsidR="00090E6D" w:rsidRDefault="00090E6D" w:rsidP="00976C38">
      <w:pPr>
        <w:numPr>
          <w:ilvl w:val="1"/>
          <w:numId w:val="32"/>
        </w:numPr>
        <w:spacing w:before="100" w:beforeAutospacing="1" w:after="100" w:afterAutospacing="1" w:line="240" w:lineRule="auto"/>
      </w:pPr>
      <w:r>
        <w:t>SSAC: Julie Hammer</w:t>
      </w:r>
    </w:p>
    <w:p w:rsidR="00090E6D" w:rsidRDefault="00976C38" w:rsidP="00976C38">
      <w:pPr>
        <w:numPr>
          <w:ilvl w:val="1"/>
          <w:numId w:val="32"/>
        </w:numPr>
        <w:spacing w:before="100" w:beforeAutospacing="1" w:after="100" w:afterAutospacing="1" w:line="240" w:lineRule="auto"/>
      </w:pPr>
      <w:r>
        <w:t>.</w:t>
      </w:r>
      <w:proofErr w:type="spellStart"/>
      <w:r>
        <w:t>mobi</w:t>
      </w:r>
      <w:proofErr w:type="spellEnd"/>
      <w:r>
        <w:t>: Murray McKercher</w:t>
      </w:r>
    </w:p>
    <w:p w:rsidR="00374EBF" w:rsidRPr="00854AEC" w:rsidRDefault="00854AEC" w:rsidP="00374EBF">
      <w:pPr>
        <w:spacing w:before="100" w:beforeAutospacing="1" w:after="100" w:afterAutospacing="1" w:line="240" w:lineRule="auto"/>
        <w:rPr>
          <w:b/>
          <w:u w:val="single"/>
        </w:rPr>
      </w:pPr>
      <w:r w:rsidRPr="00854AEC">
        <w:rPr>
          <w:b/>
          <w:u w:val="single"/>
        </w:rPr>
        <w:t>Communications</w:t>
      </w:r>
    </w:p>
    <w:p w:rsidR="00854AEC" w:rsidRPr="00854AEC" w:rsidRDefault="00854AEC" w:rsidP="00854AEC">
      <w:pPr>
        <w:spacing w:before="100" w:beforeAutospacing="1" w:after="100" w:afterAutospacing="1" w:line="240" w:lineRule="auto"/>
      </w:pPr>
      <w:r>
        <w:rPr>
          <w:bCs/>
        </w:rPr>
        <w:t>T</w:t>
      </w:r>
      <w:r w:rsidRPr="00854AEC">
        <w:rPr>
          <w:bCs/>
        </w:rPr>
        <w:t xml:space="preserve">he ICANN 51 week was a key period for </w:t>
      </w:r>
      <w:r>
        <w:rPr>
          <w:bCs/>
        </w:rPr>
        <w:t xml:space="preserve">At-Large to connect with their </w:t>
      </w:r>
      <w:r w:rsidRPr="00854AEC">
        <w:rPr>
          <w:bCs/>
        </w:rPr>
        <w:t xml:space="preserve">audiences on social media. During ICANN 51, </w:t>
      </w:r>
      <w:r>
        <w:rPr>
          <w:bCs/>
        </w:rPr>
        <w:t xml:space="preserve">At-Large staff and community members </w:t>
      </w:r>
      <w:r w:rsidRPr="00854AEC">
        <w:rPr>
          <w:bCs/>
        </w:rPr>
        <w:t>sent 106 tweets (75% of content contribution) and received 261 retweets (86% of interaction). </w:t>
      </w:r>
      <w:r>
        <w:rPr>
          <w:bCs/>
        </w:rPr>
        <w:t xml:space="preserve"> Also, working with Communications, a </w:t>
      </w:r>
      <w:hyperlink r:id="rId16" w:history="1">
        <w:r w:rsidRPr="00854AEC">
          <w:rPr>
            <w:rStyle w:val="Hyperlink"/>
            <w:bCs/>
          </w:rPr>
          <w:t>blog</w:t>
        </w:r>
      </w:hyperlink>
      <w:r>
        <w:rPr>
          <w:bCs/>
        </w:rPr>
        <w:t xml:space="preserve"> on At-Large was prepared. </w:t>
      </w:r>
    </w:p>
    <w:p w:rsidR="00374EBF" w:rsidRDefault="00374EBF" w:rsidP="00374EBF">
      <w:pPr>
        <w:spacing w:before="100" w:beforeAutospacing="1" w:after="100" w:afterAutospacing="1" w:line="240" w:lineRule="auto"/>
      </w:pPr>
    </w:p>
    <w:sectPr w:rsidR="00374E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25142"/>
    <w:multiLevelType w:val="hybridMultilevel"/>
    <w:tmpl w:val="DB284126"/>
    <w:lvl w:ilvl="0" w:tplc="04090003">
      <w:start w:val="1"/>
      <w:numFmt w:val="bullet"/>
      <w:lvlText w:val="o"/>
      <w:lvlJc w:val="left"/>
      <w:pPr>
        <w:ind w:left="540" w:hanging="360"/>
      </w:pPr>
      <w:rPr>
        <w:rFonts w:ascii="Courier New" w:hAnsi="Courier New" w:cs="Courier New" w:hint="default"/>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nsid w:val="01A138A0"/>
    <w:multiLevelType w:val="hybridMultilevel"/>
    <w:tmpl w:val="EBEC653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068B3549"/>
    <w:multiLevelType w:val="multilevel"/>
    <w:tmpl w:val="C6869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A50A00"/>
    <w:multiLevelType w:val="multilevel"/>
    <w:tmpl w:val="80A4A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DF6733"/>
    <w:multiLevelType w:val="hybridMultilevel"/>
    <w:tmpl w:val="EA00AE2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14BF0E08"/>
    <w:multiLevelType w:val="hybridMultilevel"/>
    <w:tmpl w:val="90083022"/>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nsid w:val="15B732BA"/>
    <w:multiLevelType w:val="hybridMultilevel"/>
    <w:tmpl w:val="3378DBA2"/>
    <w:lvl w:ilvl="0" w:tplc="ACE07E50">
      <w:start w:val="2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B415290"/>
    <w:multiLevelType w:val="hybridMultilevel"/>
    <w:tmpl w:val="382C6314"/>
    <w:lvl w:ilvl="0" w:tplc="04090001">
      <w:start w:val="1"/>
      <w:numFmt w:val="bullet"/>
      <w:lvlText w:val=""/>
      <w:lvlJc w:val="left"/>
      <w:pPr>
        <w:ind w:left="2100" w:hanging="360"/>
      </w:pPr>
      <w:rPr>
        <w:rFonts w:ascii="Symbol" w:hAnsi="Symbol" w:hint="default"/>
      </w:rPr>
    </w:lvl>
    <w:lvl w:ilvl="1" w:tplc="04090003">
      <w:start w:val="1"/>
      <w:numFmt w:val="bullet"/>
      <w:lvlText w:val="o"/>
      <w:lvlJc w:val="left"/>
      <w:pPr>
        <w:ind w:left="2820" w:hanging="360"/>
      </w:pPr>
      <w:rPr>
        <w:rFonts w:ascii="Courier New" w:hAnsi="Courier New" w:cs="Courier New" w:hint="default"/>
      </w:rPr>
    </w:lvl>
    <w:lvl w:ilvl="2" w:tplc="04090005" w:tentative="1">
      <w:start w:val="1"/>
      <w:numFmt w:val="bullet"/>
      <w:lvlText w:val=""/>
      <w:lvlJc w:val="left"/>
      <w:pPr>
        <w:ind w:left="3540" w:hanging="360"/>
      </w:pPr>
      <w:rPr>
        <w:rFonts w:ascii="Wingdings" w:hAnsi="Wingdings" w:hint="default"/>
      </w:rPr>
    </w:lvl>
    <w:lvl w:ilvl="3" w:tplc="04090001" w:tentative="1">
      <w:start w:val="1"/>
      <w:numFmt w:val="bullet"/>
      <w:lvlText w:val=""/>
      <w:lvlJc w:val="left"/>
      <w:pPr>
        <w:ind w:left="4260" w:hanging="360"/>
      </w:pPr>
      <w:rPr>
        <w:rFonts w:ascii="Symbol" w:hAnsi="Symbol" w:hint="default"/>
      </w:rPr>
    </w:lvl>
    <w:lvl w:ilvl="4" w:tplc="04090003" w:tentative="1">
      <w:start w:val="1"/>
      <w:numFmt w:val="bullet"/>
      <w:lvlText w:val="o"/>
      <w:lvlJc w:val="left"/>
      <w:pPr>
        <w:ind w:left="4980" w:hanging="360"/>
      </w:pPr>
      <w:rPr>
        <w:rFonts w:ascii="Courier New" w:hAnsi="Courier New" w:cs="Courier New" w:hint="default"/>
      </w:rPr>
    </w:lvl>
    <w:lvl w:ilvl="5" w:tplc="04090005" w:tentative="1">
      <w:start w:val="1"/>
      <w:numFmt w:val="bullet"/>
      <w:lvlText w:val=""/>
      <w:lvlJc w:val="left"/>
      <w:pPr>
        <w:ind w:left="5700" w:hanging="360"/>
      </w:pPr>
      <w:rPr>
        <w:rFonts w:ascii="Wingdings" w:hAnsi="Wingdings" w:hint="default"/>
      </w:rPr>
    </w:lvl>
    <w:lvl w:ilvl="6" w:tplc="04090001" w:tentative="1">
      <w:start w:val="1"/>
      <w:numFmt w:val="bullet"/>
      <w:lvlText w:val=""/>
      <w:lvlJc w:val="left"/>
      <w:pPr>
        <w:ind w:left="6420" w:hanging="360"/>
      </w:pPr>
      <w:rPr>
        <w:rFonts w:ascii="Symbol" w:hAnsi="Symbol" w:hint="default"/>
      </w:rPr>
    </w:lvl>
    <w:lvl w:ilvl="7" w:tplc="04090003" w:tentative="1">
      <w:start w:val="1"/>
      <w:numFmt w:val="bullet"/>
      <w:lvlText w:val="o"/>
      <w:lvlJc w:val="left"/>
      <w:pPr>
        <w:ind w:left="7140" w:hanging="360"/>
      </w:pPr>
      <w:rPr>
        <w:rFonts w:ascii="Courier New" w:hAnsi="Courier New" w:cs="Courier New" w:hint="default"/>
      </w:rPr>
    </w:lvl>
    <w:lvl w:ilvl="8" w:tplc="04090005" w:tentative="1">
      <w:start w:val="1"/>
      <w:numFmt w:val="bullet"/>
      <w:lvlText w:val=""/>
      <w:lvlJc w:val="left"/>
      <w:pPr>
        <w:ind w:left="7860" w:hanging="360"/>
      </w:pPr>
      <w:rPr>
        <w:rFonts w:ascii="Wingdings" w:hAnsi="Wingdings" w:hint="default"/>
      </w:rPr>
    </w:lvl>
  </w:abstractNum>
  <w:abstractNum w:abstractNumId="8">
    <w:nsid w:val="1D3D6C51"/>
    <w:multiLevelType w:val="hybridMultilevel"/>
    <w:tmpl w:val="D16495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E6370B0"/>
    <w:multiLevelType w:val="hybridMultilevel"/>
    <w:tmpl w:val="A88C86C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1FCA510B"/>
    <w:multiLevelType w:val="multilevel"/>
    <w:tmpl w:val="BABE8E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260"/>
        </w:tabs>
        <w:ind w:left="1260" w:hanging="360"/>
      </w:pPr>
      <w:rPr>
        <w:rFonts w:ascii="Symbol" w:hAnsi="Symbol" w:hint="default"/>
        <w:sz w:val="20"/>
      </w:rPr>
    </w:lvl>
    <w:lvl w:ilvl="2">
      <w:start w:val="1"/>
      <w:numFmt w:val="bullet"/>
      <w:lvlText w:val="o"/>
      <w:lvlJc w:val="left"/>
      <w:pPr>
        <w:tabs>
          <w:tab w:val="num" w:pos="1260"/>
        </w:tabs>
        <w:ind w:left="1260" w:hanging="360"/>
      </w:pPr>
      <w:rPr>
        <w:rFonts w:ascii="Courier New" w:hAnsi="Courier New" w:cs="Courier New"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B8557D"/>
    <w:multiLevelType w:val="multilevel"/>
    <w:tmpl w:val="C2420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4632213"/>
    <w:multiLevelType w:val="hybridMultilevel"/>
    <w:tmpl w:val="F86A7B9C"/>
    <w:lvl w:ilvl="0" w:tplc="04090001">
      <w:start w:val="1"/>
      <w:numFmt w:val="bullet"/>
      <w:lvlText w:val=""/>
      <w:lvlJc w:val="left"/>
      <w:pPr>
        <w:ind w:left="2460" w:hanging="360"/>
      </w:pPr>
      <w:rPr>
        <w:rFonts w:ascii="Symbol" w:hAnsi="Symbol" w:hint="default"/>
      </w:rPr>
    </w:lvl>
    <w:lvl w:ilvl="1" w:tplc="04090003" w:tentative="1">
      <w:start w:val="1"/>
      <w:numFmt w:val="bullet"/>
      <w:lvlText w:val="o"/>
      <w:lvlJc w:val="left"/>
      <w:pPr>
        <w:ind w:left="3180" w:hanging="360"/>
      </w:pPr>
      <w:rPr>
        <w:rFonts w:ascii="Courier New" w:hAnsi="Courier New" w:cs="Courier New" w:hint="default"/>
      </w:rPr>
    </w:lvl>
    <w:lvl w:ilvl="2" w:tplc="04090005" w:tentative="1">
      <w:start w:val="1"/>
      <w:numFmt w:val="bullet"/>
      <w:lvlText w:val=""/>
      <w:lvlJc w:val="left"/>
      <w:pPr>
        <w:ind w:left="3900" w:hanging="360"/>
      </w:pPr>
      <w:rPr>
        <w:rFonts w:ascii="Wingdings" w:hAnsi="Wingdings" w:hint="default"/>
      </w:rPr>
    </w:lvl>
    <w:lvl w:ilvl="3" w:tplc="04090001" w:tentative="1">
      <w:start w:val="1"/>
      <w:numFmt w:val="bullet"/>
      <w:lvlText w:val=""/>
      <w:lvlJc w:val="left"/>
      <w:pPr>
        <w:ind w:left="4620" w:hanging="360"/>
      </w:pPr>
      <w:rPr>
        <w:rFonts w:ascii="Symbol" w:hAnsi="Symbol" w:hint="default"/>
      </w:rPr>
    </w:lvl>
    <w:lvl w:ilvl="4" w:tplc="04090003" w:tentative="1">
      <w:start w:val="1"/>
      <w:numFmt w:val="bullet"/>
      <w:lvlText w:val="o"/>
      <w:lvlJc w:val="left"/>
      <w:pPr>
        <w:ind w:left="5340" w:hanging="360"/>
      </w:pPr>
      <w:rPr>
        <w:rFonts w:ascii="Courier New" w:hAnsi="Courier New" w:cs="Courier New" w:hint="default"/>
      </w:rPr>
    </w:lvl>
    <w:lvl w:ilvl="5" w:tplc="04090005" w:tentative="1">
      <w:start w:val="1"/>
      <w:numFmt w:val="bullet"/>
      <w:lvlText w:val=""/>
      <w:lvlJc w:val="left"/>
      <w:pPr>
        <w:ind w:left="6060" w:hanging="360"/>
      </w:pPr>
      <w:rPr>
        <w:rFonts w:ascii="Wingdings" w:hAnsi="Wingdings" w:hint="default"/>
      </w:rPr>
    </w:lvl>
    <w:lvl w:ilvl="6" w:tplc="04090001" w:tentative="1">
      <w:start w:val="1"/>
      <w:numFmt w:val="bullet"/>
      <w:lvlText w:val=""/>
      <w:lvlJc w:val="left"/>
      <w:pPr>
        <w:ind w:left="6780" w:hanging="360"/>
      </w:pPr>
      <w:rPr>
        <w:rFonts w:ascii="Symbol" w:hAnsi="Symbol" w:hint="default"/>
      </w:rPr>
    </w:lvl>
    <w:lvl w:ilvl="7" w:tplc="04090003" w:tentative="1">
      <w:start w:val="1"/>
      <w:numFmt w:val="bullet"/>
      <w:lvlText w:val="o"/>
      <w:lvlJc w:val="left"/>
      <w:pPr>
        <w:ind w:left="7500" w:hanging="360"/>
      </w:pPr>
      <w:rPr>
        <w:rFonts w:ascii="Courier New" w:hAnsi="Courier New" w:cs="Courier New" w:hint="default"/>
      </w:rPr>
    </w:lvl>
    <w:lvl w:ilvl="8" w:tplc="04090005" w:tentative="1">
      <w:start w:val="1"/>
      <w:numFmt w:val="bullet"/>
      <w:lvlText w:val=""/>
      <w:lvlJc w:val="left"/>
      <w:pPr>
        <w:ind w:left="8220" w:hanging="360"/>
      </w:pPr>
      <w:rPr>
        <w:rFonts w:ascii="Wingdings" w:hAnsi="Wingdings" w:hint="default"/>
      </w:rPr>
    </w:lvl>
  </w:abstractNum>
  <w:abstractNum w:abstractNumId="13">
    <w:nsid w:val="28DE7489"/>
    <w:multiLevelType w:val="hybridMultilevel"/>
    <w:tmpl w:val="8278A91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nsid w:val="2BB04885"/>
    <w:multiLevelType w:val="multilevel"/>
    <w:tmpl w:val="C226E1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DBD7A88"/>
    <w:multiLevelType w:val="hybridMultilevel"/>
    <w:tmpl w:val="1408DD48"/>
    <w:lvl w:ilvl="0" w:tplc="04090003">
      <w:start w:val="1"/>
      <w:numFmt w:val="bullet"/>
      <w:lvlText w:val="o"/>
      <w:lvlJc w:val="left"/>
      <w:pPr>
        <w:ind w:left="1890" w:hanging="360"/>
      </w:pPr>
      <w:rPr>
        <w:rFonts w:ascii="Courier New" w:hAnsi="Courier New" w:cs="Courier New" w:hint="default"/>
      </w:rPr>
    </w:lvl>
    <w:lvl w:ilvl="1" w:tplc="04090001">
      <w:start w:val="1"/>
      <w:numFmt w:val="bullet"/>
      <w:lvlText w:val=""/>
      <w:lvlJc w:val="left"/>
      <w:pPr>
        <w:ind w:left="2520" w:hanging="360"/>
      </w:pPr>
      <w:rPr>
        <w:rFonts w:ascii="Symbol" w:hAnsi="Symbol"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6">
    <w:nsid w:val="2DCE686F"/>
    <w:multiLevelType w:val="multilevel"/>
    <w:tmpl w:val="4F107D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E093BE5"/>
    <w:multiLevelType w:val="hybridMultilevel"/>
    <w:tmpl w:val="F09C2118"/>
    <w:lvl w:ilvl="0" w:tplc="04090003">
      <w:start w:val="1"/>
      <w:numFmt w:val="bullet"/>
      <w:lvlText w:val="o"/>
      <w:lvlJc w:val="left"/>
      <w:pPr>
        <w:ind w:left="1890" w:hanging="360"/>
      </w:pPr>
      <w:rPr>
        <w:rFonts w:ascii="Courier New" w:hAnsi="Courier New" w:cs="Courier New" w:hint="default"/>
      </w:rPr>
    </w:lvl>
    <w:lvl w:ilvl="1" w:tplc="04090003">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8">
    <w:nsid w:val="2E56647D"/>
    <w:multiLevelType w:val="multilevel"/>
    <w:tmpl w:val="B224C6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260"/>
        </w:tabs>
        <w:ind w:left="126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1387749"/>
    <w:multiLevelType w:val="hybridMultilevel"/>
    <w:tmpl w:val="DB2E1264"/>
    <w:lvl w:ilvl="0" w:tplc="04090001">
      <w:start w:val="1"/>
      <w:numFmt w:val="bullet"/>
      <w:lvlText w:val=""/>
      <w:lvlJc w:val="left"/>
      <w:pPr>
        <w:ind w:left="720" w:hanging="360"/>
      </w:pPr>
      <w:rPr>
        <w:rFonts w:ascii="Symbol" w:hAnsi="Symbol" w:hint="default"/>
      </w:rPr>
    </w:lvl>
    <w:lvl w:ilvl="1" w:tplc="EF8EC064">
      <w:start w:val="1"/>
      <w:numFmt w:val="bullet"/>
      <w:lvlText w:val="•"/>
      <w:lvlJc w:val="left"/>
      <w:pPr>
        <w:ind w:left="1080" w:hanging="360"/>
      </w:pPr>
      <w:rPr>
        <w:rFonts w:ascii="Arial" w:hAnsi="Arial" w:hint="default"/>
      </w:rPr>
    </w:lvl>
    <w:lvl w:ilvl="2" w:tplc="04090001">
      <w:start w:val="1"/>
      <w:numFmt w:val="bullet"/>
      <w:lvlText w:val=""/>
      <w:lvlJc w:val="left"/>
      <w:pPr>
        <w:ind w:left="108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681BC7"/>
    <w:multiLevelType w:val="multilevel"/>
    <w:tmpl w:val="AC7A3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4C40A6B"/>
    <w:multiLevelType w:val="hybridMultilevel"/>
    <w:tmpl w:val="A366EE2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2">
    <w:nsid w:val="375039BE"/>
    <w:multiLevelType w:val="hybridMultilevel"/>
    <w:tmpl w:val="CCA8ECC0"/>
    <w:lvl w:ilvl="0" w:tplc="04090003">
      <w:start w:val="1"/>
      <w:numFmt w:val="bullet"/>
      <w:lvlText w:val="o"/>
      <w:lvlJc w:val="left"/>
      <w:pPr>
        <w:ind w:left="1890" w:hanging="360"/>
      </w:pPr>
      <w:rPr>
        <w:rFonts w:ascii="Courier New" w:hAnsi="Courier New" w:cs="Courier New" w:hint="default"/>
      </w:rPr>
    </w:lvl>
    <w:lvl w:ilvl="1" w:tplc="04090001">
      <w:start w:val="1"/>
      <w:numFmt w:val="bullet"/>
      <w:lvlText w:val=""/>
      <w:lvlJc w:val="left"/>
      <w:pPr>
        <w:ind w:left="2610" w:hanging="360"/>
      </w:pPr>
      <w:rPr>
        <w:rFonts w:ascii="Symbol" w:hAnsi="Symbol"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3">
    <w:nsid w:val="45B2792B"/>
    <w:multiLevelType w:val="hybridMultilevel"/>
    <w:tmpl w:val="EF5052D2"/>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48801A9C"/>
    <w:multiLevelType w:val="hybridMultilevel"/>
    <w:tmpl w:val="B7DAAFA4"/>
    <w:lvl w:ilvl="0" w:tplc="04090001">
      <w:start w:val="1"/>
      <w:numFmt w:val="bullet"/>
      <w:lvlText w:val=""/>
      <w:lvlJc w:val="left"/>
      <w:pPr>
        <w:ind w:left="1890" w:hanging="360"/>
      </w:pPr>
      <w:rPr>
        <w:rFonts w:ascii="Symbol" w:hAnsi="Symbol" w:hint="default"/>
      </w:rPr>
    </w:lvl>
    <w:lvl w:ilvl="1" w:tplc="04090001">
      <w:start w:val="1"/>
      <w:numFmt w:val="bullet"/>
      <w:lvlText w:val=""/>
      <w:lvlJc w:val="left"/>
      <w:pPr>
        <w:ind w:left="126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4C9D6BE3"/>
    <w:multiLevelType w:val="hybridMultilevel"/>
    <w:tmpl w:val="3F6C8BB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nsid w:val="50191A52"/>
    <w:multiLevelType w:val="hybridMultilevel"/>
    <w:tmpl w:val="F0405C40"/>
    <w:lvl w:ilvl="0" w:tplc="F56E4210">
      <w:start w:val="1"/>
      <w:numFmt w:val="bullet"/>
      <w:lvlText w:val="•"/>
      <w:lvlJc w:val="left"/>
      <w:pPr>
        <w:tabs>
          <w:tab w:val="num" w:pos="720"/>
        </w:tabs>
        <w:ind w:left="720" w:hanging="360"/>
      </w:pPr>
      <w:rPr>
        <w:rFonts w:ascii="Arial" w:hAnsi="Arial" w:hint="default"/>
      </w:rPr>
    </w:lvl>
    <w:lvl w:ilvl="1" w:tplc="C3285070">
      <w:start w:val="1"/>
      <w:numFmt w:val="bullet"/>
      <w:lvlText w:val="•"/>
      <w:lvlJc w:val="left"/>
      <w:pPr>
        <w:tabs>
          <w:tab w:val="num" w:pos="1440"/>
        </w:tabs>
        <w:ind w:left="1440" w:hanging="360"/>
      </w:pPr>
      <w:rPr>
        <w:rFonts w:ascii="Arial" w:hAnsi="Arial" w:hint="default"/>
      </w:rPr>
    </w:lvl>
    <w:lvl w:ilvl="2" w:tplc="04090003">
      <w:start w:val="1"/>
      <w:numFmt w:val="bullet"/>
      <w:lvlText w:val="o"/>
      <w:lvlJc w:val="left"/>
      <w:pPr>
        <w:tabs>
          <w:tab w:val="num" w:pos="1260"/>
        </w:tabs>
        <w:ind w:left="1260" w:hanging="360"/>
      </w:pPr>
      <w:rPr>
        <w:rFonts w:ascii="Courier New" w:hAnsi="Courier New" w:cs="Courier New" w:hint="default"/>
      </w:rPr>
    </w:lvl>
    <w:lvl w:ilvl="3" w:tplc="2FB0CBF8">
      <w:start w:val="1"/>
      <w:numFmt w:val="bullet"/>
      <w:lvlText w:val="•"/>
      <w:lvlJc w:val="left"/>
      <w:pPr>
        <w:tabs>
          <w:tab w:val="num" w:pos="2250"/>
        </w:tabs>
        <w:ind w:left="2250" w:hanging="360"/>
      </w:pPr>
      <w:rPr>
        <w:rFonts w:ascii="Arial" w:hAnsi="Arial" w:hint="default"/>
      </w:rPr>
    </w:lvl>
    <w:lvl w:ilvl="4" w:tplc="87BCCA4E">
      <w:start w:val="1"/>
      <w:numFmt w:val="bullet"/>
      <w:lvlText w:val="•"/>
      <w:lvlJc w:val="left"/>
      <w:pPr>
        <w:tabs>
          <w:tab w:val="num" w:pos="2160"/>
        </w:tabs>
        <w:ind w:left="2160" w:hanging="360"/>
      </w:pPr>
      <w:rPr>
        <w:rFonts w:ascii="Arial" w:hAnsi="Arial" w:hint="default"/>
      </w:rPr>
    </w:lvl>
    <w:lvl w:ilvl="5" w:tplc="93941870" w:tentative="1">
      <w:start w:val="1"/>
      <w:numFmt w:val="bullet"/>
      <w:lvlText w:val="•"/>
      <w:lvlJc w:val="left"/>
      <w:pPr>
        <w:tabs>
          <w:tab w:val="num" w:pos="4320"/>
        </w:tabs>
        <w:ind w:left="4320" w:hanging="360"/>
      </w:pPr>
      <w:rPr>
        <w:rFonts w:ascii="Arial" w:hAnsi="Arial" w:hint="default"/>
      </w:rPr>
    </w:lvl>
    <w:lvl w:ilvl="6" w:tplc="031CC182" w:tentative="1">
      <w:start w:val="1"/>
      <w:numFmt w:val="bullet"/>
      <w:lvlText w:val="•"/>
      <w:lvlJc w:val="left"/>
      <w:pPr>
        <w:tabs>
          <w:tab w:val="num" w:pos="5040"/>
        </w:tabs>
        <w:ind w:left="5040" w:hanging="360"/>
      </w:pPr>
      <w:rPr>
        <w:rFonts w:ascii="Arial" w:hAnsi="Arial" w:hint="default"/>
      </w:rPr>
    </w:lvl>
    <w:lvl w:ilvl="7" w:tplc="37C846B4" w:tentative="1">
      <w:start w:val="1"/>
      <w:numFmt w:val="bullet"/>
      <w:lvlText w:val="•"/>
      <w:lvlJc w:val="left"/>
      <w:pPr>
        <w:tabs>
          <w:tab w:val="num" w:pos="5760"/>
        </w:tabs>
        <w:ind w:left="5760" w:hanging="360"/>
      </w:pPr>
      <w:rPr>
        <w:rFonts w:ascii="Arial" w:hAnsi="Arial" w:hint="default"/>
      </w:rPr>
    </w:lvl>
    <w:lvl w:ilvl="8" w:tplc="D8B06B84" w:tentative="1">
      <w:start w:val="1"/>
      <w:numFmt w:val="bullet"/>
      <w:lvlText w:val="•"/>
      <w:lvlJc w:val="left"/>
      <w:pPr>
        <w:tabs>
          <w:tab w:val="num" w:pos="6480"/>
        </w:tabs>
        <w:ind w:left="6480" w:hanging="360"/>
      </w:pPr>
      <w:rPr>
        <w:rFonts w:ascii="Arial" w:hAnsi="Arial" w:hint="default"/>
      </w:rPr>
    </w:lvl>
  </w:abstractNum>
  <w:abstractNum w:abstractNumId="27">
    <w:nsid w:val="50EA657C"/>
    <w:multiLevelType w:val="multilevel"/>
    <w:tmpl w:val="2AFA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278051D"/>
    <w:multiLevelType w:val="hybridMultilevel"/>
    <w:tmpl w:val="D280271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466225F"/>
    <w:multiLevelType w:val="hybridMultilevel"/>
    <w:tmpl w:val="02C23FE6"/>
    <w:lvl w:ilvl="0" w:tplc="F56E4210">
      <w:start w:val="1"/>
      <w:numFmt w:val="bullet"/>
      <w:lvlText w:val="•"/>
      <w:lvlJc w:val="left"/>
      <w:pPr>
        <w:tabs>
          <w:tab w:val="num" w:pos="720"/>
        </w:tabs>
        <w:ind w:left="720" w:hanging="360"/>
      </w:pPr>
      <w:rPr>
        <w:rFonts w:ascii="Arial" w:hAnsi="Arial" w:hint="default"/>
      </w:rPr>
    </w:lvl>
    <w:lvl w:ilvl="1" w:tplc="C3285070">
      <w:start w:val="1"/>
      <w:numFmt w:val="bullet"/>
      <w:lvlText w:val="•"/>
      <w:lvlJc w:val="left"/>
      <w:pPr>
        <w:tabs>
          <w:tab w:val="num" w:pos="1440"/>
        </w:tabs>
        <w:ind w:left="1440" w:hanging="360"/>
      </w:pPr>
      <w:rPr>
        <w:rFonts w:ascii="Arial" w:hAnsi="Arial" w:hint="default"/>
      </w:rPr>
    </w:lvl>
    <w:lvl w:ilvl="2" w:tplc="3AFC6416">
      <w:start w:val="1"/>
      <w:numFmt w:val="bullet"/>
      <w:lvlText w:val="•"/>
      <w:lvlJc w:val="left"/>
      <w:pPr>
        <w:tabs>
          <w:tab w:val="num" w:pos="2160"/>
        </w:tabs>
        <w:ind w:left="2160" w:hanging="360"/>
      </w:pPr>
      <w:rPr>
        <w:rFonts w:ascii="Arial" w:hAnsi="Arial" w:hint="default"/>
      </w:rPr>
    </w:lvl>
    <w:lvl w:ilvl="3" w:tplc="2FB0CBF8">
      <w:start w:val="1"/>
      <w:numFmt w:val="bullet"/>
      <w:lvlText w:val="•"/>
      <w:lvlJc w:val="left"/>
      <w:pPr>
        <w:tabs>
          <w:tab w:val="num" w:pos="2250"/>
        </w:tabs>
        <w:ind w:left="2250" w:hanging="360"/>
      </w:pPr>
      <w:rPr>
        <w:rFonts w:ascii="Arial" w:hAnsi="Arial" w:hint="default"/>
      </w:rPr>
    </w:lvl>
    <w:lvl w:ilvl="4" w:tplc="87BCCA4E">
      <w:start w:val="1"/>
      <w:numFmt w:val="bullet"/>
      <w:lvlText w:val="•"/>
      <w:lvlJc w:val="left"/>
      <w:pPr>
        <w:tabs>
          <w:tab w:val="num" w:pos="2160"/>
        </w:tabs>
        <w:ind w:left="2160" w:hanging="360"/>
      </w:pPr>
      <w:rPr>
        <w:rFonts w:ascii="Arial" w:hAnsi="Arial" w:hint="default"/>
      </w:rPr>
    </w:lvl>
    <w:lvl w:ilvl="5" w:tplc="93941870" w:tentative="1">
      <w:start w:val="1"/>
      <w:numFmt w:val="bullet"/>
      <w:lvlText w:val="•"/>
      <w:lvlJc w:val="left"/>
      <w:pPr>
        <w:tabs>
          <w:tab w:val="num" w:pos="4320"/>
        </w:tabs>
        <w:ind w:left="4320" w:hanging="360"/>
      </w:pPr>
      <w:rPr>
        <w:rFonts w:ascii="Arial" w:hAnsi="Arial" w:hint="default"/>
      </w:rPr>
    </w:lvl>
    <w:lvl w:ilvl="6" w:tplc="031CC182" w:tentative="1">
      <w:start w:val="1"/>
      <w:numFmt w:val="bullet"/>
      <w:lvlText w:val="•"/>
      <w:lvlJc w:val="left"/>
      <w:pPr>
        <w:tabs>
          <w:tab w:val="num" w:pos="5040"/>
        </w:tabs>
        <w:ind w:left="5040" w:hanging="360"/>
      </w:pPr>
      <w:rPr>
        <w:rFonts w:ascii="Arial" w:hAnsi="Arial" w:hint="default"/>
      </w:rPr>
    </w:lvl>
    <w:lvl w:ilvl="7" w:tplc="37C846B4" w:tentative="1">
      <w:start w:val="1"/>
      <w:numFmt w:val="bullet"/>
      <w:lvlText w:val="•"/>
      <w:lvlJc w:val="left"/>
      <w:pPr>
        <w:tabs>
          <w:tab w:val="num" w:pos="5760"/>
        </w:tabs>
        <w:ind w:left="5760" w:hanging="360"/>
      </w:pPr>
      <w:rPr>
        <w:rFonts w:ascii="Arial" w:hAnsi="Arial" w:hint="default"/>
      </w:rPr>
    </w:lvl>
    <w:lvl w:ilvl="8" w:tplc="D8B06B84" w:tentative="1">
      <w:start w:val="1"/>
      <w:numFmt w:val="bullet"/>
      <w:lvlText w:val="•"/>
      <w:lvlJc w:val="left"/>
      <w:pPr>
        <w:tabs>
          <w:tab w:val="num" w:pos="6480"/>
        </w:tabs>
        <w:ind w:left="6480" w:hanging="360"/>
      </w:pPr>
      <w:rPr>
        <w:rFonts w:ascii="Arial" w:hAnsi="Arial" w:hint="default"/>
      </w:rPr>
    </w:lvl>
  </w:abstractNum>
  <w:abstractNum w:abstractNumId="30">
    <w:nsid w:val="572A2A4E"/>
    <w:multiLevelType w:val="multilevel"/>
    <w:tmpl w:val="5CBAA2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75B089F"/>
    <w:multiLevelType w:val="hybridMultilevel"/>
    <w:tmpl w:val="AB5A502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2">
    <w:nsid w:val="60D17DC8"/>
    <w:multiLevelType w:val="hybridMultilevel"/>
    <w:tmpl w:val="87286CC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3">
    <w:nsid w:val="62756D7F"/>
    <w:multiLevelType w:val="hybridMultilevel"/>
    <w:tmpl w:val="E3FE2968"/>
    <w:lvl w:ilvl="0" w:tplc="04090003">
      <w:start w:val="1"/>
      <w:numFmt w:val="bullet"/>
      <w:lvlText w:val="o"/>
      <w:lvlJc w:val="left"/>
      <w:pPr>
        <w:ind w:left="630" w:hanging="360"/>
      </w:pPr>
      <w:rPr>
        <w:rFonts w:ascii="Courier New" w:hAnsi="Courier New" w:cs="Symbol" w:hint="default"/>
      </w:rPr>
    </w:lvl>
    <w:lvl w:ilvl="1" w:tplc="04090001">
      <w:start w:val="1"/>
      <w:numFmt w:val="bullet"/>
      <w:lvlText w:val=""/>
      <w:lvlJc w:val="left"/>
      <w:pPr>
        <w:ind w:left="720" w:hanging="360"/>
      </w:pPr>
      <w:rPr>
        <w:rFonts w:ascii="Symbol" w:hAnsi="Symbol" w:hint="default"/>
      </w:rPr>
    </w:lvl>
    <w:lvl w:ilvl="2" w:tplc="04090001">
      <w:start w:val="1"/>
      <w:numFmt w:val="bullet"/>
      <w:lvlText w:val=""/>
      <w:lvlJc w:val="left"/>
      <w:pPr>
        <w:ind w:left="1800"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34A69EF"/>
    <w:multiLevelType w:val="hybridMultilevel"/>
    <w:tmpl w:val="9D68496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5">
    <w:nsid w:val="667D0DDA"/>
    <w:multiLevelType w:val="hybridMultilevel"/>
    <w:tmpl w:val="B1D6DFD0"/>
    <w:lvl w:ilvl="0" w:tplc="04090003">
      <w:start w:val="1"/>
      <w:numFmt w:val="bullet"/>
      <w:lvlText w:val="o"/>
      <w:lvlJc w:val="left"/>
      <w:pPr>
        <w:ind w:left="1260" w:hanging="360"/>
      </w:pPr>
      <w:rPr>
        <w:rFonts w:ascii="Courier New" w:hAnsi="Courier New" w:cs="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66F04789"/>
    <w:multiLevelType w:val="multilevel"/>
    <w:tmpl w:val="A2369C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810"/>
        </w:tabs>
        <w:ind w:left="81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75C76AC"/>
    <w:multiLevelType w:val="hybridMultilevel"/>
    <w:tmpl w:val="03DC62C4"/>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8">
    <w:nsid w:val="69360664"/>
    <w:multiLevelType w:val="hybridMultilevel"/>
    <w:tmpl w:val="CFC2CC8E"/>
    <w:lvl w:ilvl="0" w:tplc="F56E4210">
      <w:start w:val="1"/>
      <w:numFmt w:val="bullet"/>
      <w:lvlText w:val="•"/>
      <w:lvlJc w:val="left"/>
      <w:pPr>
        <w:tabs>
          <w:tab w:val="num" w:pos="720"/>
        </w:tabs>
        <w:ind w:left="720" w:hanging="360"/>
      </w:pPr>
      <w:rPr>
        <w:rFonts w:ascii="Arial" w:hAnsi="Arial" w:hint="default"/>
      </w:rPr>
    </w:lvl>
    <w:lvl w:ilvl="1" w:tplc="C3285070">
      <w:start w:val="1"/>
      <w:numFmt w:val="bullet"/>
      <w:lvlText w:val="•"/>
      <w:lvlJc w:val="left"/>
      <w:pPr>
        <w:tabs>
          <w:tab w:val="num" w:pos="1440"/>
        </w:tabs>
        <w:ind w:left="1440" w:hanging="360"/>
      </w:pPr>
      <w:rPr>
        <w:rFonts w:ascii="Arial" w:hAnsi="Arial" w:hint="default"/>
      </w:rPr>
    </w:lvl>
    <w:lvl w:ilvl="2" w:tplc="04090003">
      <w:start w:val="1"/>
      <w:numFmt w:val="bullet"/>
      <w:lvlText w:val="o"/>
      <w:lvlJc w:val="left"/>
      <w:pPr>
        <w:tabs>
          <w:tab w:val="num" w:pos="1260"/>
        </w:tabs>
        <w:ind w:left="1260" w:hanging="360"/>
      </w:pPr>
      <w:rPr>
        <w:rFonts w:ascii="Courier New" w:hAnsi="Courier New" w:cs="Courier New" w:hint="default"/>
      </w:rPr>
    </w:lvl>
    <w:lvl w:ilvl="3" w:tplc="2FB0CBF8">
      <w:start w:val="1"/>
      <w:numFmt w:val="bullet"/>
      <w:lvlText w:val="•"/>
      <w:lvlJc w:val="left"/>
      <w:pPr>
        <w:tabs>
          <w:tab w:val="num" w:pos="2250"/>
        </w:tabs>
        <w:ind w:left="2250" w:hanging="360"/>
      </w:pPr>
      <w:rPr>
        <w:rFonts w:ascii="Arial" w:hAnsi="Arial" w:hint="default"/>
      </w:rPr>
    </w:lvl>
    <w:lvl w:ilvl="4" w:tplc="87BCCA4E">
      <w:start w:val="1"/>
      <w:numFmt w:val="bullet"/>
      <w:lvlText w:val="•"/>
      <w:lvlJc w:val="left"/>
      <w:pPr>
        <w:tabs>
          <w:tab w:val="num" w:pos="2160"/>
        </w:tabs>
        <w:ind w:left="2160" w:hanging="360"/>
      </w:pPr>
      <w:rPr>
        <w:rFonts w:ascii="Arial" w:hAnsi="Arial" w:hint="default"/>
      </w:rPr>
    </w:lvl>
    <w:lvl w:ilvl="5" w:tplc="93941870" w:tentative="1">
      <w:start w:val="1"/>
      <w:numFmt w:val="bullet"/>
      <w:lvlText w:val="•"/>
      <w:lvlJc w:val="left"/>
      <w:pPr>
        <w:tabs>
          <w:tab w:val="num" w:pos="4320"/>
        </w:tabs>
        <w:ind w:left="4320" w:hanging="360"/>
      </w:pPr>
      <w:rPr>
        <w:rFonts w:ascii="Arial" w:hAnsi="Arial" w:hint="default"/>
      </w:rPr>
    </w:lvl>
    <w:lvl w:ilvl="6" w:tplc="031CC182" w:tentative="1">
      <w:start w:val="1"/>
      <w:numFmt w:val="bullet"/>
      <w:lvlText w:val="•"/>
      <w:lvlJc w:val="left"/>
      <w:pPr>
        <w:tabs>
          <w:tab w:val="num" w:pos="5040"/>
        </w:tabs>
        <w:ind w:left="5040" w:hanging="360"/>
      </w:pPr>
      <w:rPr>
        <w:rFonts w:ascii="Arial" w:hAnsi="Arial" w:hint="default"/>
      </w:rPr>
    </w:lvl>
    <w:lvl w:ilvl="7" w:tplc="37C846B4" w:tentative="1">
      <w:start w:val="1"/>
      <w:numFmt w:val="bullet"/>
      <w:lvlText w:val="•"/>
      <w:lvlJc w:val="left"/>
      <w:pPr>
        <w:tabs>
          <w:tab w:val="num" w:pos="5760"/>
        </w:tabs>
        <w:ind w:left="5760" w:hanging="360"/>
      </w:pPr>
      <w:rPr>
        <w:rFonts w:ascii="Arial" w:hAnsi="Arial" w:hint="default"/>
      </w:rPr>
    </w:lvl>
    <w:lvl w:ilvl="8" w:tplc="D8B06B84" w:tentative="1">
      <w:start w:val="1"/>
      <w:numFmt w:val="bullet"/>
      <w:lvlText w:val="•"/>
      <w:lvlJc w:val="left"/>
      <w:pPr>
        <w:tabs>
          <w:tab w:val="num" w:pos="6480"/>
        </w:tabs>
        <w:ind w:left="6480" w:hanging="360"/>
      </w:pPr>
      <w:rPr>
        <w:rFonts w:ascii="Arial" w:hAnsi="Arial" w:hint="default"/>
      </w:rPr>
    </w:lvl>
  </w:abstractNum>
  <w:abstractNum w:abstractNumId="39">
    <w:nsid w:val="713E2DCE"/>
    <w:multiLevelType w:val="multilevel"/>
    <w:tmpl w:val="099AD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6196DF4"/>
    <w:multiLevelType w:val="hybridMultilevel"/>
    <w:tmpl w:val="2CA2CD60"/>
    <w:lvl w:ilvl="0" w:tplc="04090003">
      <w:start w:val="1"/>
      <w:numFmt w:val="bullet"/>
      <w:lvlText w:val="o"/>
      <w:lvlJc w:val="left"/>
      <w:pPr>
        <w:ind w:left="1890" w:hanging="360"/>
      </w:pPr>
      <w:rPr>
        <w:rFonts w:ascii="Courier New" w:hAnsi="Courier New" w:cs="Courier New" w:hint="default"/>
      </w:rPr>
    </w:lvl>
    <w:lvl w:ilvl="1" w:tplc="04090003">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41">
    <w:nsid w:val="78F80DF2"/>
    <w:multiLevelType w:val="hybridMultilevel"/>
    <w:tmpl w:val="7C4A9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92B2A3F"/>
    <w:multiLevelType w:val="hybridMultilevel"/>
    <w:tmpl w:val="CA6AF55E"/>
    <w:lvl w:ilvl="0" w:tplc="04090001">
      <w:start w:val="1"/>
      <w:numFmt w:val="bullet"/>
      <w:lvlText w:val=""/>
      <w:lvlJc w:val="left"/>
      <w:pPr>
        <w:tabs>
          <w:tab w:val="num" w:pos="540"/>
        </w:tabs>
        <w:ind w:left="540" w:hanging="360"/>
      </w:pPr>
      <w:rPr>
        <w:rFonts w:ascii="Symbol" w:hAnsi="Symbol" w:hint="default"/>
      </w:rPr>
    </w:lvl>
    <w:lvl w:ilvl="1" w:tplc="04090003">
      <w:start w:val="1"/>
      <w:numFmt w:val="bullet"/>
      <w:lvlText w:val="o"/>
      <w:lvlJc w:val="left"/>
      <w:pPr>
        <w:tabs>
          <w:tab w:val="num" w:pos="630"/>
        </w:tabs>
        <w:ind w:left="630" w:hanging="360"/>
      </w:pPr>
      <w:rPr>
        <w:rFonts w:ascii="Courier New" w:hAnsi="Courier New" w:cs="Symbol" w:hint="default"/>
      </w:rPr>
    </w:lvl>
    <w:lvl w:ilvl="2" w:tplc="04090001">
      <w:start w:val="1"/>
      <w:numFmt w:val="bullet"/>
      <w:lvlText w:val=""/>
      <w:lvlJc w:val="left"/>
      <w:pPr>
        <w:tabs>
          <w:tab w:val="num" w:pos="1260"/>
        </w:tabs>
        <w:ind w:left="1260" w:hanging="360"/>
      </w:pPr>
      <w:rPr>
        <w:rFonts w:ascii="Symbol" w:hAnsi="Symbol"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Symbol"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Symbol" w:hint="default"/>
      </w:rPr>
    </w:lvl>
    <w:lvl w:ilvl="8" w:tplc="04090005" w:tentative="1">
      <w:start w:val="1"/>
      <w:numFmt w:val="bullet"/>
      <w:lvlText w:val=""/>
      <w:lvlJc w:val="left"/>
      <w:pPr>
        <w:tabs>
          <w:tab w:val="num" w:pos="6300"/>
        </w:tabs>
        <w:ind w:left="6300" w:hanging="360"/>
      </w:pPr>
      <w:rPr>
        <w:rFonts w:ascii="Wingdings" w:hAnsi="Wingdings" w:hint="default"/>
      </w:rPr>
    </w:lvl>
  </w:abstractNum>
  <w:num w:numId="1">
    <w:abstractNumId w:val="42"/>
  </w:num>
  <w:num w:numId="2">
    <w:abstractNumId w:val="33"/>
  </w:num>
  <w:num w:numId="3">
    <w:abstractNumId w:val="23"/>
  </w:num>
  <w:num w:numId="4">
    <w:abstractNumId w:val="12"/>
  </w:num>
  <w:num w:numId="5">
    <w:abstractNumId w:val="40"/>
  </w:num>
  <w:num w:numId="6">
    <w:abstractNumId w:val="31"/>
  </w:num>
  <w:num w:numId="7">
    <w:abstractNumId w:val="41"/>
  </w:num>
  <w:num w:numId="8">
    <w:abstractNumId w:val="24"/>
  </w:num>
  <w:num w:numId="9">
    <w:abstractNumId w:val="17"/>
  </w:num>
  <w:num w:numId="10">
    <w:abstractNumId w:val="22"/>
  </w:num>
  <w:num w:numId="11">
    <w:abstractNumId w:val="15"/>
  </w:num>
  <w:num w:numId="12">
    <w:abstractNumId w:val="21"/>
  </w:num>
  <w:num w:numId="13">
    <w:abstractNumId w:val="7"/>
  </w:num>
  <w:num w:numId="14">
    <w:abstractNumId w:val="0"/>
  </w:num>
  <w:num w:numId="15">
    <w:abstractNumId w:val="3"/>
  </w:num>
  <w:num w:numId="16">
    <w:abstractNumId w:val="20"/>
  </w:num>
  <w:num w:numId="17">
    <w:abstractNumId w:val="27"/>
  </w:num>
  <w:num w:numId="18">
    <w:abstractNumId w:val="39"/>
  </w:num>
  <w:num w:numId="19">
    <w:abstractNumId w:val="2"/>
  </w:num>
  <w:num w:numId="20">
    <w:abstractNumId w:val="11"/>
  </w:num>
  <w:num w:numId="21">
    <w:abstractNumId w:val="9"/>
  </w:num>
  <w:num w:numId="22">
    <w:abstractNumId w:val="19"/>
  </w:num>
  <w:num w:numId="23">
    <w:abstractNumId w:val="34"/>
  </w:num>
  <w:num w:numId="24">
    <w:abstractNumId w:val="6"/>
  </w:num>
  <w:num w:numId="25">
    <w:abstractNumId w:val="37"/>
  </w:num>
  <w:num w:numId="26">
    <w:abstractNumId w:val="8"/>
  </w:num>
  <w:num w:numId="27">
    <w:abstractNumId w:val="30"/>
  </w:num>
  <w:num w:numId="28">
    <w:abstractNumId w:val="16"/>
  </w:num>
  <w:num w:numId="29">
    <w:abstractNumId w:val="36"/>
  </w:num>
  <w:num w:numId="30">
    <w:abstractNumId w:val="29"/>
  </w:num>
  <w:num w:numId="31">
    <w:abstractNumId w:val="35"/>
  </w:num>
  <w:num w:numId="32">
    <w:abstractNumId w:val="18"/>
  </w:num>
  <w:num w:numId="33">
    <w:abstractNumId w:val="10"/>
  </w:num>
  <w:num w:numId="34">
    <w:abstractNumId w:val="38"/>
  </w:num>
  <w:num w:numId="35">
    <w:abstractNumId w:val="26"/>
  </w:num>
  <w:num w:numId="36">
    <w:abstractNumId w:val="28"/>
  </w:num>
  <w:num w:numId="37">
    <w:abstractNumId w:val="14"/>
  </w:num>
  <w:num w:numId="38">
    <w:abstractNumId w:val="5"/>
  </w:num>
  <w:num w:numId="39">
    <w:abstractNumId w:val="25"/>
  </w:num>
  <w:num w:numId="40">
    <w:abstractNumId w:val="1"/>
  </w:num>
  <w:num w:numId="41">
    <w:abstractNumId w:val="32"/>
  </w:num>
  <w:num w:numId="42">
    <w:abstractNumId w:val="4"/>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E32"/>
    <w:rsid w:val="000759B7"/>
    <w:rsid w:val="00090E6D"/>
    <w:rsid w:val="000D15DF"/>
    <w:rsid w:val="000E50EB"/>
    <w:rsid w:val="00156A0D"/>
    <w:rsid w:val="002E29E0"/>
    <w:rsid w:val="00374EBF"/>
    <w:rsid w:val="0039121D"/>
    <w:rsid w:val="0045649A"/>
    <w:rsid w:val="00540625"/>
    <w:rsid w:val="00565CA0"/>
    <w:rsid w:val="00574E38"/>
    <w:rsid w:val="00685C10"/>
    <w:rsid w:val="006E0772"/>
    <w:rsid w:val="00733234"/>
    <w:rsid w:val="00760D0D"/>
    <w:rsid w:val="00843F3B"/>
    <w:rsid w:val="008530A0"/>
    <w:rsid w:val="00854AEC"/>
    <w:rsid w:val="008C40ED"/>
    <w:rsid w:val="00905AB6"/>
    <w:rsid w:val="00976C38"/>
    <w:rsid w:val="00B7481B"/>
    <w:rsid w:val="00C75E32"/>
    <w:rsid w:val="00CD6D1F"/>
    <w:rsid w:val="00CE1050"/>
    <w:rsid w:val="00D71A54"/>
    <w:rsid w:val="00E26365"/>
    <w:rsid w:val="00E423EB"/>
    <w:rsid w:val="00F75C0E"/>
    <w:rsid w:val="00FF41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759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F75C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85C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090E6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5E32"/>
    <w:rPr>
      <w:color w:val="0000FF" w:themeColor="hyperlink"/>
      <w:u w:val="single"/>
    </w:rPr>
  </w:style>
  <w:style w:type="paragraph" w:styleId="ListParagraph">
    <w:name w:val="List Paragraph"/>
    <w:basedOn w:val="Normal"/>
    <w:uiPriority w:val="34"/>
    <w:qFormat/>
    <w:rsid w:val="008530A0"/>
    <w:pPr>
      <w:ind w:left="720"/>
      <w:contextualSpacing/>
    </w:pPr>
  </w:style>
  <w:style w:type="character" w:customStyle="1" w:styleId="Heading3Char">
    <w:name w:val="Heading 3 Char"/>
    <w:basedOn w:val="DefaultParagraphFont"/>
    <w:link w:val="Heading3"/>
    <w:uiPriority w:val="9"/>
    <w:semiHidden/>
    <w:rsid w:val="00685C10"/>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0759B7"/>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rsid w:val="00090E6D"/>
    <w:rPr>
      <w:rFonts w:ascii="Times New Roman" w:eastAsia="Times New Roman" w:hAnsi="Times New Roman" w:cs="Times New Roman"/>
      <w:b/>
      <w:bCs/>
      <w:sz w:val="24"/>
      <w:szCs w:val="24"/>
    </w:rPr>
  </w:style>
  <w:style w:type="paragraph" w:styleId="PlainText">
    <w:name w:val="Plain Text"/>
    <w:basedOn w:val="Normal"/>
    <w:link w:val="PlainTextChar"/>
    <w:uiPriority w:val="99"/>
    <w:unhideWhenUsed/>
    <w:rsid w:val="00976C38"/>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rsid w:val="00976C38"/>
    <w:rPr>
      <w:rFonts w:ascii="Calibri" w:eastAsia="Calibri" w:hAnsi="Calibri" w:cs="Times New Roman"/>
      <w:szCs w:val="21"/>
    </w:rPr>
  </w:style>
  <w:style w:type="character" w:customStyle="1" w:styleId="Heading2Char">
    <w:name w:val="Heading 2 Char"/>
    <w:basedOn w:val="DefaultParagraphFont"/>
    <w:link w:val="Heading2"/>
    <w:uiPriority w:val="9"/>
    <w:semiHidden/>
    <w:rsid w:val="00F75C0E"/>
    <w:rPr>
      <w:rFonts w:asciiTheme="majorHAnsi" w:eastAsiaTheme="majorEastAsia" w:hAnsiTheme="majorHAnsi" w:cstheme="majorBidi"/>
      <w:b/>
      <w:bCs/>
      <w:color w:val="4F81BD" w:themeColor="accent1"/>
      <w:sz w:val="26"/>
      <w:szCs w:val="26"/>
    </w:rPr>
  </w:style>
  <w:style w:type="character" w:customStyle="1" w:styleId="confluence-link">
    <w:name w:val="confluence-link"/>
    <w:basedOn w:val="DefaultParagraphFont"/>
    <w:rsid w:val="00E263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759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F75C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85C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090E6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5E32"/>
    <w:rPr>
      <w:color w:val="0000FF" w:themeColor="hyperlink"/>
      <w:u w:val="single"/>
    </w:rPr>
  </w:style>
  <w:style w:type="paragraph" w:styleId="ListParagraph">
    <w:name w:val="List Paragraph"/>
    <w:basedOn w:val="Normal"/>
    <w:uiPriority w:val="34"/>
    <w:qFormat/>
    <w:rsid w:val="008530A0"/>
    <w:pPr>
      <w:ind w:left="720"/>
      <w:contextualSpacing/>
    </w:pPr>
  </w:style>
  <w:style w:type="character" w:customStyle="1" w:styleId="Heading3Char">
    <w:name w:val="Heading 3 Char"/>
    <w:basedOn w:val="DefaultParagraphFont"/>
    <w:link w:val="Heading3"/>
    <w:uiPriority w:val="9"/>
    <w:semiHidden/>
    <w:rsid w:val="00685C10"/>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0759B7"/>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rsid w:val="00090E6D"/>
    <w:rPr>
      <w:rFonts w:ascii="Times New Roman" w:eastAsia="Times New Roman" w:hAnsi="Times New Roman" w:cs="Times New Roman"/>
      <w:b/>
      <w:bCs/>
      <w:sz w:val="24"/>
      <w:szCs w:val="24"/>
    </w:rPr>
  </w:style>
  <w:style w:type="paragraph" w:styleId="PlainText">
    <w:name w:val="Plain Text"/>
    <w:basedOn w:val="Normal"/>
    <w:link w:val="PlainTextChar"/>
    <w:uiPriority w:val="99"/>
    <w:unhideWhenUsed/>
    <w:rsid w:val="00976C38"/>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rsid w:val="00976C38"/>
    <w:rPr>
      <w:rFonts w:ascii="Calibri" w:eastAsia="Calibri" w:hAnsi="Calibri" w:cs="Times New Roman"/>
      <w:szCs w:val="21"/>
    </w:rPr>
  </w:style>
  <w:style w:type="character" w:customStyle="1" w:styleId="Heading2Char">
    <w:name w:val="Heading 2 Char"/>
    <w:basedOn w:val="DefaultParagraphFont"/>
    <w:link w:val="Heading2"/>
    <w:uiPriority w:val="9"/>
    <w:semiHidden/>
    <w:rsid w:val="00F75C0E"/>
    <w:rPr>
      <w:rFonts w:asciiTheme="majorHAnsi" w:eastAsiaTheme="majorEastAsia" w:hAnsiTheme="majorHAnsi" w:cstheme="majorBidi"/>
      <w:b/>
      <w:bCs/>
      <w:color w:val="4F81BD" w:themeColor="accent1"/>
      <w:sz w:val="26"/>
      <w:szCs w:val="26"/>
    </w:rPr>
  </w:style>
  <w:style w:type="character" w:customStyle="1" w:styleId="confluence-link">
    <w:name w:val="confluence-link"/>
    <w:basedOn w:val="DefaultParagraphFont"/>
    <w:rsid w:val="00E26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421">
      <w:bodyDiv w:val="1"/>
      <w:marLeft w:val="0"/>
      <w:marRight w:val="0"/>
      <w:marTop w:val="0"/>
      <w:marBottom w:val="0"/>
      <w:divBdr>
        <w:top w:val="none" w:sz="0" w:space="0" w:color="auto"/>
        <w:left w:val="none" w:sz="0" w:space="0" w:color="auto"/>
        <w:bottom w:val="none" w:sz="0" w:space="0" w:color="auto"/>
        <w:right w:val="none" w:sz="0" w:space="0" w:color="auto"/>
      </w:divBdr>
      <w:divsChild>
        <w:div w:id="1070155337">
          <w:marLeft w:val="0"/>
          <w:marRight w:val="0"/>
          <w:marTop w:val="0"/>
          <w:marBottom w:val="0"/>
          <w:divBdr>
            <w:top w:val="none" w:sz="0" w:space="0" w:color="auto"/>
            <w:left w:val="none" w:sz="0" w:space="0" w:color="auto"/>
            <w:bottom w:val="none" w:sz="0" w:space="0" w:color="auto"/>
            <w:right w:val="none" w:sz="0" w:space="0" w:color="auto"/>
          </w:divBdr>
        </w:div>
      </w:divsChild>
    </w:div>
    <w:div w:id="299920223">
      <w:bodyDiv w:val="1"/>
      <w:marLeft w:val="0"/>
      <w:marRight w:val="0"/>
      <w:marTop w:val="0"/>
      <w:marBottom w:val="0"/>
      <w:divBdr>
        <w:top w:val="none" w:sz="0" w:space="0" w:color="auto"/>
        <w:left w:val="none" w:sz="0" w:space="0" w:color="auto"/>
        <w:bottom w:val="none" w:sz="0" w:space="0" w:color="auto"/>
        <w:right w:val="none" w:sz="0" w:space="0" w:color="auto"/>
      </w:divBdr>
      <w:divsChild>
        <w:div w:id="2109152505">
          <w:marLeft w:val="0"/>
          <w:marRight w:val="0"/>
          <w:marTop w:val="0"/>
          <w:marBottom w:val="0"/>
          <w:divBdr>
            <w:top w:val="none" w:sz="0" w:space="0" w:color="auto"/>
            <w:left w:val="none" w:sz="0" w:space="0" w:color="auto"/>
            <w:bottom w:val="none" w:sz="0" w:space="0" w:color="auto"/>
            <w:right w:val="none" w:sz="0" w:space="0" w:color="auto"/>
          </w:divBdr>
        </w:div>
      </w:divsChild>
    </w:div>
    <w:div w:id="465927573">
      <w:bodyDiv w:val="1"/>
      <w:marLeft w:val="0"/>
      <w:marRight w:val="0"/>
      <w:marTop w:val="0"/>
      <w:marBottom w:val="0"/>
      <w:divBdr>
        <w:top w:val="none" w:sz="0" w:space="0" w:color="auto"/>
        <w:left w:val="none" w:sz="0" w:space="0" w:color="auto"/>
        <w:bottom w:val="none" w:sz="0" w:space="0" w:color="auto"/>
        <w:right w:val="none" w:sz="0" w:space="0" w:color="auto"/>
      </w:divBdr>
      <w:divsChild>
        <w:div w:id="12459301">
          <w:marLeft w:val="0"/>
          <w:marRight w:val="0"/>
          <w:marTop w:val="0"/>
          <w:marBottom w:val="0"/>
          <w:divBdr>
            <w:top w:val="none" w:sz="0" w:space="0" w:color="auto"/>
            <w:left w:val="none" w:sz="0" w:space="0" w:color="auto"/>
            <w:bottom w:val="none" w:sz="0" w:space="0" w:color="auto"/>
            <w:right w:val="none" w:sz="0" w:space="0" w:color="auto"/>
          </w:divBdr>
        </w:div>
      </w:divsChild>
    </w:div>
    <w:div w:id="562759424">
      <w:bodyDiv w:val="1"/>
      <w:marLeft w:val="0"/>
      <w:marRight w:val="0"/>
      <w:marTop w:val="0"/>
      <w:marBottom w:val="0"/>
      <w:divBdr>
        <w:top w:val="none" w:sz="0" w:space="0" w:color="auto"/>
        <w:left w:val="none" w:sz="0" w:space="0" w:color="auto"/>
        <w:bottom w:val="none" w:sz="0" w:space="0" w:color="auto"/>
        <w:right w:val="none" w:sz="0" w:space="0" w:color="auto"/>
      </w:divBdr>
    </w:div>
    <w:div w:id="664552053">
      <w:bodyDiv w:val="1"/>
      <w:marLeft w:val="0"/>
      <w:marRight w:val="0"/>
      <w:marTop w:val="0"/>
      <w:marBottom w:val="0"/>
      <w:divBdr>
        <w:top w:val="none" w:sz="0" w:space="0" w:color="auto"/>
        <w:left w:val="none" w:sz="0" w:space="0" w:color="auto"/>
        <w:bottom w:val="none" w:sz="0" w:space="0" w:color="auto"/>
        <w:right w:val="none" w:sz="0" w:space="0" w:color="auto"/>
      </w:divBdr>
    </w:div>
    <w:div w:id="817308485">
      <w:bodyDiv w:val="1"/>
      <w:marLeft w:val="0"/>
      <w:marRight w:val="0"/>
      <w:marTop w:val="0"/>
      <w:marBottom w:val="0"/>
      <w:divBdr>
        <w:top w:val="none" w:sz="0" w:space="0" w:color="auto"/>
        <w:left w:val="none" w:sz="0" w:space="0" w:color="auto"/>
        <w:bottom w:val="none" w:sz="0" w:space="0" w:color="auto"/>
        <w:right w:val="none" w:sz="0" w:space="0" w:color="auto"/>
      </w:divBdr>
    </w:div>
    <w:div w:id="899948726">
      <w:bodyDiv w:val="1"/>
      <w:marLeft w:val="0"/>
      <w:marRight w:val="0"/>
      <w:marTop w:val="0"/>
      <w:marBottom w:val="0"/>
      <w:divBdr>
        <w:top w:val="none" w:sz="0" w:space="0" w:color="auto"/>
        <w:left w:val="none" w:sz="0" w:space="0" w:color="auto"/>
        <w:bottom w:val="none" w:sz="0" w:space="0" w:color="auto"/>
        <w:right w:val="none" w:sz="0" w:space="0" w:color="auto"/>
      </w:divBdr>
      <w:divsChild>
        <w:div w:id="175536161">
          <w:marLeft w:val="0"/>
          <w:marRight w:val="0"/>
          <w:marTop w:val="0"/>
          <w:marBottom w:val="0"/>
          <w:divBdr>
            <w:top w:val="none" w:sz="0" w:space="0" w:color="auto"/>
            <w:left w:val="none" w:sz="0" w:space="0" w:color="auto"/>
            <w:bottom w:val="none" w:sz="0" w:space="0" w:color="auto"/>
            <w:right w:val="none" w:sz="0" w:space="0" w:color="auto"/>
          </w:divBdr>
        </w:div>
      </w:divsChild>
    </w:div>
    <w:div w:id="970937235">
      <w:bodyDiv w:val="1"/>
      <w:marLeft w:val="0"/>
      <w:marRight w:val="0"/>
      <w:marTop w:val="0"/>
      <w:marBottom w:val="0"/>
      <w:divBdr>
        <w:top w:val="none" w:sz="0" w:space="0" w:color="auto"/>
        <w:left w:val="none" w:sz="0" w:space="0" w:color="auto"/>
        <w:bottom w:val="none" w:sz="0" w:space="0" w:color="auto"/>
        <w:right w:val="none" w:sz="0" w:space="0" w:color="auto"/>
      </w:divBdr>
    </w:div>
    <w:div w:id="1401899968">
      <w:bodyDiv w:val="1"/>
      <w:marLeft w:val="0"/>
      <w:marRight w:val="0"/>
      <w:marTop w:val="0"/>
      <w:marBottom w:val="0"/>
      <w:divBdr>
        <w:top w:val="none" w:sz="0" w:space="0" w:color="auto"/>
        <w:left w:val="none" w:sz="0" w:space="0" w:color="auto"/>
        <w:bottom w:val="none" w:sz="0" w:space="0" w:color="auto"/>
        <w:right w:val="none" w:sz="0" w:space="0" w:color="auto"/>
      </w:divBdr>
      <w:divsChild>
        <w:div w:id="529493962">
          <w:marLeft w:val="0"/>
          <w:marRight w:val="0"/>
          <w:marTop w:val="0"/>
          <w:marBottom w:val="0"/>
          <w:divBdr>
            <w:top w:val="none" w:sz="0" w:space="0" w:color="auto"/>
            <w:left w:val="none" w:sz="0" w:space="0" w:color="auto"/>
            <w:bottom w:val="none" w:sz="0" w:space="0" w:color="auto"/>
            <w:right w:val="none" w:sz="0" w:space="0" w:color="auto"/>
          </w:divBdr>
        </w:div>
      </w:divsChild>
    </w:div>
    <w:div w:id="1438869793">
      <w:bodyDiv w:val="1"/>
      <w:marLeft w:val="0"/>
      <w:marRight w:val="0"/>
      <w:marTop w:val="0"/>
      <w:marBottom w:val="0"/>
      <w:divBdr>
        <w:top w:val="none" w:sz="0" w:space="0" w:color="auto"/>
        <w:left w:val="none" w:sz="0" w:space="0" w:color="auto"/>
        <w:bottom w:val="none" w:sz="0" w:space="0" w:color="auto"/>
        <w:right w:val="none" w:sz="0" w:space="0" w:color="auto"/>
      </w:divBdr>
    </w:div>
    <w:div w:id="1448308154">
      <w:bodyDiv w:val="1"/>
      <w:marLeft w:val="0"/>
      <w:marRight w:val="0"/>
      <w:marTop w:val="0"/>
      <w:marBottom w:val="0"/>
      <w:divBdr>
        <w:top w:val="none" w:sz="0" w:space="0" w:color="auto"/>
        <w:left w:val="none" w:sz="0" w:space="0" w:color="auto"/>
        <w:bottom w:val="none" w:sz="0" w:space="0" w:color="auto"/>
        <w:right w:val="none" w:sz="0" w:space="0" w:color="auto"/>
      </w:divBdr>
    </w:div>
    <w:div w:id="1533417086">
      <w:bodyDiv w:val="1"/>
      <w:marLeft w:val="0"/>
      <w:marRight w:val="0"/>
      <w:marTop w:val="0"/>
      <w:marBottom w:val="0"/>
      <w:divBdr>
        <w:top w:val="none" w:sz="0" w:space="0" w:color="auto"/>
        <w:left w:val="none" w:sz="0" w:space="0" w:color="auto"/>
        <w:bottom w:val="none" w:sz="0" w:space="0" w:color="auto"/>
        <w:right w:val="none" w:sz="0" w:space="0" w:color="auto"/>
      </w:divBdr>
    </w:div>
    <w:div w:id="1646739496">
      <w:bodyDiv w:val="1"/>
      <w:marLeft w:val="0"/>
      <w:marRight w:val="0"/>
      <w:marTop w:val="0"/>
      <w:marBottom w:val="0"/>
      <w:divBdr>
        <w:top w:val="none" w:sz="0" w:space="0" w:color="auto"/>
        <w:left w:val="none" w:sz="0" w:space="0" w:color="auto"/>
        <w:bottom w:val="none" w:sz="0" w:space="0" w:color="auto"/>
        <w:right w:val="none" w:sz="0" w:space="0" w:color="auto"/>
      </w:divBdr>
    </w:div>
    <w:div w:id="1666014006">
      <w:bodyDiv w:val="1"/>
      <w:marLeft w:val="0"/>
      <w:marRight w:val="0"/>
      <w:marTop w:val="0"/>
      <w:marBottom w:val="0"/>
      <w:divBdr>
        <w:top w:val="none" w:sz="0" w:space="0" w:color="auto"/>
        <w:left w:val="none" w:sz="0" w:space="0" w:color="auto"/>
        <w:bottom w:val="none" w:sz="0" w:space="0" w:color="auto"/>
        <w:right w:val="none" w:sz="0" w:space="0" w:color="auto"/>
      </w:divBdr>
    </w:div>
    <w:div w:id="1786264655">
      <w:bodyDiv w:val="1"/>
      <w:marLeft w:val="0"/>
      <w:marRight w:val="0"/>
      <w:marTop w:val="0"/>
      <w:marBottom w:val="0"/>
      <w:divBdr>
        <w:top w:val="none" w:sz="0" w:space="0" w:color="auto"/>
        <w:left w:val="none" w:sz="0" w:space="0" w:color="auto"/>
        <w:bottom w:val="none" w:sz="0" w:space="0" w:color="auto"/>
        <w:right w:val="none" w:sz="0" w:space="0" w:color="auto"/>
      </w:divBdr>
    </w:div>
    <w:div w:id="2120445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unity.icann.org/display/atlarge/At-Large+Workspace+on+the+Beginner%27s+Guide+to+DNS+Security" TargetMode="External"/><Relationship Id="rId13" Type="http://schemas.openxmlformats.org/officeDocument/2006/relationships/hyperlink" Target="http://www.apnic.net/events/apnic-speakers/pablo-hinojosa"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community.icann.org/display/atlarge/Los+Angeles+ALAC+and+At-Large+Action+Items+12-16+October+Workspace" TargetMode="External"/><Relationship Id="rId12" Type="http://schemas.openxmlformats.org/officeDocument/2006/relationships/hyperlink" Target="https://community.icann.org/display/APRALO/APRALO+-+ICANN+APAC+HUB+PILOT+FRAMEWOR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icann.org/news/blog/icann51-day-two-at-large-alac-at-icann-51" TargetMode="External"/><Relationship Id="rId1" Type="http://schemas.openxmlformats.org/officeDocument/2006/relationships/numbering" Target="numbering.xml"/><Relationship Id="rId6" Type="http://schemas.openxmlformats.org/officeDocument/2006/relationships/hyperlink" Target="https://community.icann.org/display/atlarge/Los+Angeles+At-Large+Los+Angeles+Meeting+Agendas+Workspace" TargetMode="External"/><Relationship Id="rId11" Type="http://schemas.openxmlformats.org/officeDocument/2006/relationships/hyperlink" Target="https://community.icann.org/pages/viewpage.action?pageId=2266075" TargetMode="External"/><Relationship Id="rId5" Type="http://schemas.openxmlformats.org/officeDocument/2006/relationships/webSettings" Target="webSettings.xml"/><Relationship Id="rId15" Type="http://schemas.openxmlformats.org/officeDocument/2006/relationships/hyperlink" Target="http://www.atlarge.icann.org/naralo/los-angeles51-outreach.htm" TargetMode="External"/><Relationship Id="rId10" Type="http://schemas.openxmlformats.org/officeDocument/2006/relationships/hyperlink" Target="http://atlarge.icann.org/correspondence/correspondence-16oct14-en.htm" TargetMode="External"/><Relationship Id="rId4" Type="http://schemas.openxmlformats.org/officeDocument/2006/relationships/settings" Target="settings.xml"/><Relationship Id="rId9" Type="http://schemas.openxmlformats.org/officeDocument/2006/relationships/hyperlink" Target="https://community.icann.org/download/attachments/48349757/DGI_2014_12E%20Report%20ICANN%20and%20Human%20Rights%20updated%205%20Oct%202014.pdf?version=1&amp;modificationDate=1413211761000&amp;api=v2" TargetMode="External"/><Relationship Id="rId14" Type="http://schemas.openxmlformats.org/officeDocument/2006/relationships/hyperlink" Target="http://icannwiki.com/index.php/Rodrigo_de_la_Par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4</Pages>
  <Words>1388</Words>
  <Characters>7912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9282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dc:creator>
  <cp:lastModifiedBy>Heidi Ullrich</cp:lastModifiedBy>
  <cp:revision>5</cp:revision>
  <dcterms:created xsi:type="dcterms:W3CDTF">2014-10-24T22:29:00Z</dcterms:created>
  <dcterms:modified xsi:type="dcterms:W3CDTF">2014-10-25T02:47:00Z</dcterms:modified>
</cp:coreProperties>
</file>