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4DB66" w14:textId="77777777" w:rsidR="001A794E" w:rsidRPr="001A794E" w:rsidRDefault="001A794E" w:rsidP="001A794E">
      <w:pPr>
        <w:spacing w:after="0" w:line="288" w:lineRule="auto"/>
        <w:jc w:val="center"/>
        <w:rPr>
          <w:rFonts w:asciiTheme="majorHAnsi" w:hAnsiTheme="majorHAnsi"/>
          <w:b/>
          <w:sz w:val="28"/>
          <w:szCs w:val="28"/>
          <w:lang w:val="en-US"/>
        </w:rPr>
      </w:pPr>
      <w:r w:rsidRPr="001A794E">
        <w:rPr>
          <w:rFonts w:asciiTheme="majorHAnsi" w:hAnsiTheme="majorHAnsi"/>
          <w:b/>
          <w:sz w:val="28"/>
          <w:szCs w:val="28"/>
          <w:lang w:val="en-US"/>
        </w:rPr>
        <w:t>2014 BMSPC Report</w:t>
      </w:r>
    </w:p>
    <w:p w14:paraId="34518BE8" w14:textId="77777777" w:rsidR="001A794E" w:rsidRPr="001A794E" w:rsidRDefault="001A794E" w:rsidP="001A794E">
      <w:pPr>
        <w:spacing w:after="0" w:line="288" w:lineRule="auto"/>
        <w:rPr>
          <w:rFonts w:asciiTheme="majorHAnsi" w:hAnsiTheme="majorHAnsi"/>
          <w:b/>
          <w:u w:val="single"/>
          <w:lang w:val="en-US"/>
        </w:rPr>
      </w:pPr>
    </w:p>
    <w:p w14:paraId="3771116F" w14:textId="77777777" w:rsidR="001A794E" w:rsidRPr="001A794E" w:rsidRDefault="001A794E" w:rsidP="001A794E">
      <w:pPr>
        <w:spacing w:after="0" w:line="288" w:lineRule="auto"/>
        <w:rPr>
          <w:rFonts w:asciiTheme="majorHAnsi" w:hAnsiTheme="majorHAnsi"/>
          <w:b/>
          <w:u w:val="single"/>
          <w:lang w:val="en-US"/>
        </w:rPr>
      </w:pPr>
      <w:r w:rsidRPr="001A794E">
        <w:rPr>
          <w:rFonts w:asciiTheme="majorHAnsi" w:hAnsiTheme="majorHAnsi"/>
          <w:b/>
          <w:u w:val="single"/>
          <w:lang w:val="en-US"/>
        </w:rPr>
        <w:t>Introduction</w:t>
      </w:r>
    </w:p>
    <w:p w14:paraId="07B6941D" w14:textId="77777777" w:rsidR="001A794E" w:rsidRPr="001A794E" w:rsidRDefault="001A794E" w:rsidP="001A794E">
      <w:pPr>
        <w:spacing w:after="0" w:line="288" w:lineRule="auto"/>
        <w:rPr>
          <w:rFonts w:asciiTheme="majorHAnsi" w:hAnsiTheme="majorHAnsi"/>
          <w:lang w:val="en-US"/>
        </w:rPr>
      </w:pPr>
    </w:p>
    <w:p w14:paraId="025CC646" w14:textId="77777777" w:rsidR="001A794E" w:rsidRPr="001A794E" w:rsidRDefault="001A794E" w:rsidP="001A794E">
      <w:pPr>
        <w:spacing w:after="0" w:line="288" w:lineRule="auto"/>
        <w:rPr>
          <w:rFonts w:asciiTheme="majorHAnsi" w:hAnsiTheme="majorHAnsi" w:cs="Arial"/>
        </w:rPr>
      </w:pPr>
      <w:r w:rsidRPr="001A794E">
        <w:rPr>
          <w:rFonts w:asciiTheme="majorHAnsi" w:hAnsiTheme="majorHAnsi"/>
          <w:lang w:val="en-US"/>
        </w:rPr>
        <w:t xml:space="preserve">The 2014 selection of the At-Large Board Director (seat 15) was a very good example where we had a complete case with a first round and a 2 parts second round. We also encountered particular cases </w:t>
      </w:r>
      <w:r w:rsidRPr="001A794E">
        <w:rPr>
          <w:rFonts w:asciiTheme="majorHAnsi" w:hAnsiTheme="majorHAnsi" w:cs="Arial"/>
          <w:lang w:val="en-US"/>
        </w:rPr>
        <w:t xml:space="preserve">that needed </w:t>
      </w:r>
      <w:r w:rsidRPr="001A794E">
        <w:rPr>
          <w:rFonts w:asciiTheme="majorHAnsi" w:hAnsiTheme="majorHAnsi" w:cs="Arial"/>
        </w:rPr>
        <w:t>diligences.</w:t>
      </w:r>
    </w:p>
    <w:p w14:paraId="3C2F2593" w14:textId="77777777" w:rsidR="001A794E" w:rsidRPr="001A794E" w:rsidRDefault="001A794E" w:rsidP="001A794E">
      <w:pPr>
        <w:spacing w:after="0" w:line="288" w:lineRule="auto"/>
        <w:rPr>
          <w:rFonts w:asciiTheme="majorHAnsi" w:hAnsiTheme="majorHAnsi" w:cs="Arial"/>
        </w:rPr>
      </w:pPr>
    </w:p>
    <w:p w14:paraId="77C15071" w14:textId="77777777" w:rsidR="001A794E" w:rsidRPr="001A794E" w:rsidRDefault="001A794E" w:rsidP="001A794E">
      <w:pPr>
        <w:spacing w:after="0" w:line="288" w:lineRule="auto"/>
        <w:rPr>
          <w:rFonts w:asciiTheme="majorHAnsi" w:hAnsiTheme="majorHAnsi" w:cs="Arial"/>
          <w:lang w:val="en-US"/>
        </w:rPr>
      </w:pPr>
      <w:r w:rsidRPr="001A794E">
        <w:rPr>
          <w:rFonts w:asciiTheme="majorHAnsi" w:hAnsiTheme="majorHAnsi" w:cs="Arial"/>
          <w:lang w:val="en-US"/>
        </w:rPr>
        <w:t xml:space="preserve">This report is to highlight all the issues met during the selection process and to recommend possible solutions that will make the upcoming selections easier to handle and accepted by everyone.      </w:t>
      </w:r>
    </w:p>
    <w:p w14:paraId="4E38004D" w14:textId="77777777" w:rsidR="001A794E" w:rsidRPr="001A794E" w:rsidRDefault="001A794E" w:rsidP="001A794E">
      <w:pPr>
        <w:spacing w:after="0" w:line="288" w:lineRule="auto"/>
        <w:rPr>
          <w:rFonts w:asciiTheme="majorHAnsi" w:hAnsiTheme="majorHAnsi" w:cs="Arial"/>
          <w:lang w:val="en-US"/>
        </w:rPr>
      </w:pPr>
    </w:p>
    <w:p w14:paraId="5570708C"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Replacement of the defective members of the BCEC / BMSPC</w:t>
      </w:r>
      <w:r w:rsidRPr="001A794E">
        <w:rPr>
          <w:rFonts w:asciiTheme="majorHAnsi" w:hAnsiTheme="majorHAnsi"/>
          <w:lang w:val="en-US"/>
        </w:rPr>
        <w:t xml:space="preserve"> </w:t>
      </w:r>
    </w:p>
    <w:p w14:paraId="559A9E3F" w14:textId="77777777" w:rsidR="001A794E" w:rsidRPr="001A794E" w:rsidRDefault="001A794E" w:rsidP="001A794E">
      <w:pPr>
        <w:spacing w:after="0" w:line="288" w:lineRule="auto"/>
        <w:rPr>
          <w:rFonts w:asciiTheme="majorHAnsi" w:hAnsiTheme="majorHAnsi"/>
          <w:color w:val="365F91" w:themeColor="accent1" w:themeShade="BF"/>
          <w:lang w:val="en-US"/>
        </w:rPr>
      </w:pPr>
    </w:p>
    <w:p w14:paraId="27B5CC9A" w14:textId="6EB12BBC" w:rsidR="0038396F" w:rsidRPr="00CE4655" w:rsidRDefault="001A794E" w:rsidP="0038396F">
      <w:pPr>
        <w:spacing w:after="0" w:line="288" w:lineRule="auto"/>
        <w:rPr>
          <w:rFonts w:asciiTheme="majorHAnsi" w:hAnsiTheme="majorHAnsi"/>
          <w:bCs/>
          <w:i/>
          <w:color w:val="A6A6A6" w:themeColor="background1" w:themeShade="A6"/>
          <w:lang w:val="en-US"/>
        </w:rPr>
      </w:pPr>
      <w:r w:rsidRPr="00CE4655">
        <w:rPr>
          <w:rFonts w:asciiTheme="majorHAnsi" w:hAnsiTheme="majorHAnsi"/>
          <w:i/>
          <w:color w:val="A6A6A6" w:themeColor="background1" w:themeShade="A6"/>
          <w:lang w:val="en-US"/>
        </w:rPr>
        <w:t xml:space="preserve">The BMSPC recommends that </w:t>
      </w:r>
      <w:r w:rsidR="0038396F" w:rsidRPr="00CE4655">
        <w:rPr>
          <w:rFonts w:asciiTheme="majorHAnsi" w:hAnsiTheme="majorHAnsi"/>
          <w:i/>
          <w:color w:val="A6A6A6" w:themeColor="background1" w:themeShade="A6"/>
          <w:lang w:val="en-US"/>
        </w:rPr>
        <w:t xml:space="preserve">the </w:t>
      </w:r>
      <w:proofErr w:type="spellStart"/>
      <w:r w:rsidR="0038396F" w:rsidRPr="00CE4655">
        <w:rPr>
          <w:rFonts w:asciiTheme="majorHAnsi" w:hAnsiTheme="majorHAnsi"/>
          <w:i/>
          <w:color w:val="A6A6A6" w:themeColor="background1" w:themeShade="A6"/>
          <w:lang w:val="en-US"/>
        </w:rPr>
        <w:t>RoP</w:t>
      </w:r>
      <w:proofErr w:type="spellEnd"/>
      <w:r w:rsidR="0038396F" w:rsidRPr="00CE4655">
        <w:rPr>
          <w:rFonts w:asciiTheme="majorHAnsi" w:hAnsiTheme="majorHAnsi"/>
          <w:i/>
          <w:color w:val="A6A6A6" w:themeColor="background1" w:themeShade="A6"/>
          <w:lang w:val="en-US"/>
        </w:rPr>
        <w:t xml:space="preserve"> be amended to permit the selection of 3 persons (instead of 2) from each RALO for each of the BCEC and the BMSPC: 2 as members and one as alternate</w:t>
      </w:r>
      <w:r w:rsidR="00CE4655" w:rsidRPr="00CE4655">
        <w:rPr>
          <w:rFonts w:asciiTheme="majorHAnsi" w:hAnsiTheme="majorHAnsi"/>
          <w:bCs/>
          <w:i/>
          <w:color w:val="A6A6A6" w:themeColor="background1" w:themeShade="A6"/>
          <w:lang w:val="en-US"/>
        </w:rPr>
        <w:t xml:space="preserve"> who can step in to replace a </w:t>
      </w:r>
      <w:r w:rsidR="0038396F" w:rsidRPr="00CE4655">
        <w:rPr>
          <w:rFonts w:asciiTheme="majorHAnsi" w:hAnsiTheme="majorHAnsi"/>
          <w:bCs/>
          <w:i/>
          <w:color w:val="A6A6A6" w:themeColor="background1" w:themeShade="A6"/>
          <w:lang w:val="en-US"/>
        </w:rPr>
        <w:t>member</w:t>
      </w:r>
      <w:r w:rsidR="00CE4655" w:rsidRPr="00CE4655">
        <w:rPr>
          <w:rFonts w:asciiTheme="majorHAnsi" w:hAnsiTheme="majorHAnsi"/>
          <w:bCs/>
          <w:i/>
          <w:color w:val="A6A6A6" w:themeColor="background1" w:themeShade="A6"/>
          <w:lang w:val="en-US"/>
        </w:rPr>
        <w:t xml:space="preserve"> who is not participating properly</w:t>
      </w:r>
      <w:r w:rsidR="0038396F" w:rsidRPr="00CE4655">
        <w:rPr>
          <w:rFonts w:asciiTheme="majorHAnsi" w:hAnsiTheme="majorHAnsi"/>
          <w:bCs/>
          <w:i/>
          <w:color w:val="A6A6A6" w:themeColor="background1" w:themeShade="A6"/>
          <w:lang w:val="en-US"/>
        </w:rPr>
        <w:t>.</w:t>
      </w:r>
    </w:p>
    <w:p w14:paraId="0476F123" w14:textId="615CB8F2" w:rsidR="001A794E" w:rsidRPr="00DA3F35" w:rsidRDefault="001A794E" w:rsidP="00D92B64">
      <w:pPr>
        <w:spacing w:line="288" w:lineRule="auto"/>
        <w:rPr>
          <w:rFonts w:asciiTheme="majorHAnsi" w:hAnsiTheme="majorHAnsi"/>
          <w:bCs/>
          <w:color w:val="0000FF"/>
          <w:lang w:val="en-US"/>
        </w:rPr>
      </w:pPr>
    </w:p>
    <w:p w14:paraId="3AFD8AAA"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Kickoff of the selection process</w:t>
      </w:r>
      <w:r w:rsidRPr="001A794E">
        <w:rPr>
          <w:rFonts w:asciiTheme="majorHAnsi" w:hAnsiTheme="majorHAnsi"/>
          <w:lang w:val="en-US"/>
        </w:rPr>
        <w:t xml:space="preserve"> </w:t>
      </w:r>
    </w:p>
    <w:p w14:paraId="2BBD61D1" w14:textId="77777777" w:rsidR="001A794E" w:rsidRPr="001A794E" w:rsidRDefault="001A794E" w:rsidP="001A794E">
      <w:pPr>
        <w:pStyle w:val="Paragraphedeliste"/>
        <w:spacing w:line="288" w:lineRule="auto"/>
        <w:rPr>
          <w:rFonts w:asciiTheme="majorHAnsi" w:hAnsiTheme="majorHAnsi"/>
          <w:lang w:val="en-US"/>
        </w:rPr>
      </w:pPr>
    </w:p>
    <w:p w14:paraId="1B5E6266" w14:textId="21EEAACF" w:rsidR="001A794E" w:rsidRPr="001A794E" w:rsidRDefault="001A794E" w:rsidP="001A794E">
      <w:pPr>
        <w:spacing w:after="0" w:line="288" w:lineRule="auto"/>
        <w:rPr>
          <w:rFonts w:asciiTheme="majorHAnsi" w:hAnsiTheme="majorHAnsi"/>
          <w:lang w:val="en-US"/>
        </w:rPr>
      </w:pPr>
      <w:r w:rsidRPr="001A794E">
        <w:rPr>
          <w:rFonts w:asciiTheme="majorHAnsi" w:hAnsiTheme="majorHAnsi"/>
          <w:lang w:val="en-US"/>
        </w:rPr>
        <w:t xml:space="preserve">For the 2014 selection, the starting date of the whole selection process was 24 September 2013, almost 13 months prior to the 2014 GA. Roberto </w:t>
      </w:r>
      <w:r w:rsidR="00F530C7">
        <w:rPr>
          <w:rFonts w:asciiTheme="majorHAnsi" w:hAnsiTheme="majorHAnsi"/>
          <w:lang w:val="en-US"/>
        </w:rPr>
        <w:t>Gaetano</w:t>
      </w:r>
      <w:r w:rsidR="0041411A" w:rsidRPr="001A794E">
        <w:rPr>
          <w:rFonts w:asciiTheme="majorHAnsi" w:hAnsiTheme="majorHAnsi"/>
          <w:lang w:val="en-US"/>
        </w:rPr>
        <w:t>, the 2014 BCEC Chair</w:t>
      </w:r>
      <w:r w:rsidR="00F530C7">
        <w:rPr>
          <w:rFonts w:asciiTheme="majorHAnsi" w:hAnsiTheme="majorHAnsi"/>
          <w:lang w:val="en-US"/>
        </w:rPr>
        <w:t xml:space="preserve"> </w:t>
      </w:r>
      <w:r w:rsidRPr="001A794E">
        <w:rPr>
          <w:rFonts w:asciiTheme="majorHAnsi" w:hAnsiTheme="majorHAnsi"/>
          <w:lang w:val="en-US"/>
        </w:rPr>
        <w:t>proposes that it must be 5 to 8 months earlier (First ICANN meeting Y-1), and he suggests that the timeline should avoid to have critical actions to be done in holiday periods worldwide, not just the western world.</w:t>
      </w:r>
    </w:p>
    <w:p w14:paraId="0EF1A3DF" w14:textId="77777777" w:rsidR="001A794E" w:rsidRPr="001A794E" w:rsidRDefault="001A794E" w:rsidP="001A794E">
      <w:pPr>
        <w:pStyle w:val="Paragraphedeliste"/>
        <w:spacing w:line="288" w:lineRule="auto"/>
        <w:rPr>
          <w:rFonts w:asciiTheme="majorHAnsi" w:hAnsiTheme="majorHAnsi"/>
          <w:color w:val="00B050"/>
          <w:lang w:val="en-US"/>
        </w:rPr>
      </w:pPr>
    </w:p>
    <w:p w14:paraId="67285A0E" w14:textId="5625DAA4" w:rsidR="001A794E" w:rsidRPr="001A794E" w:rsidRDefault="001A794E" w:rsidP="001A794E">
      <w:pPr>
        <w:spacing w:after="0" w:line="288" w:lineRule="auto"/>
        <w:rPr>
          <w:rFonts w:asciiTheme="majorHAnsi" w:hAnsiTheme="majorHAnsi"/>
          <w:i/>
          <w:color w:val="808080"/>
          <w:lang w:val="en-US"/>
        </w:rPr>
      </w:pPr>
      <w:r w:rsidRPr="001A794E">
        <w:rPr>
          <w:rFonts w:asciiTheme="majorHAnsi" w:hAnsiTheme="majorHAnsi"/>
          <w:i/>
          <w:color w:val="808080"/>
          <w:lang w:val="en-US"/>
        </w:rPr>
        <w:t xml:space="preserve">The BMSPC recommends that the </w:t>
      </w:r>
      <w:proofErr w:type="spellStart"/>
      <w:r w:rsidRPr="001A794E">
        <w:rPr>
          <w:rFonts w:asciiTheme="majorHAnsi" w:hAnsiTheme="majorHAnsi"/>
          <w:i/>
          <w:color w:val="808080"/>
          <w:lang w:val="en-US"/>
        </w:rPr>
        <w:t>RoP</w:t>
      </w:r>
      <w:proofErr w:type="spellEnd"/>
      <w:r w:rsidRPr="001A794E">
        <w:rPr>
          <w:rFonts w:asciiTheme="majorHAnsi" w:hAnsiTheme="majorHAnsi"/>
          <w:i/>
          <w:color w:val="808080"/>
          <w:lang w:val="en-US"/>
        </w:rPr>
        <w:t xml:space="preserve"> be amended to specify that the second meeting (Meeting B) of Y-1 (20 months prior to the director handover) shall be the star</w:t>
      </w:r>
      <w:r w:rsidR="00CE4655">
        <w:rPr>
          <w:rFonts w:asciiTheme="majorHAnsi" w:hAnsiTheme="majorHAnsi"/>
          <w:i/>
          <w:color w:val="808080"/>
          <w:lang w:val="en-US"/>
        </w:rPr>
        <w:t>t</w:t>
      </w:r>
      <w:r w:rsidRPr="001A794E">
        <w:rPr>
          <w:rFonts w:asciiTheme="majorHAnsi" w:hAnsiTheme="majorHAnsi"/>
          <w:i/>
          <w:color w:val="808080"/>
          <w:lang w:val="en-US"/>
        </w:rPr>
        <w:t>ing point</w:t>
      </w:r>
      <w:r w:rsidR="00F530C7" w:rsidRPr="001A794E">
        <w:rPr>
          <w:rFonts w:asciiTheme="majorHAnsi" w:hAnsiTheme="majorHAnsi"/>
          <w:i/>
          <w:color w:val="808080"/>
          <w:lang w:val="en-US"/>
        </w:rPr>
        <w:t xml:space="preserve"> of the whole process</w:t>
      </w:r>
      <w:r w:rsidRPr="001A794E">
        <w:rPr>
          <w:rFonts w:asciiTheme="majorHAnsi" w:hAnsiTheme="majorHAnsi"/>
          <w:i/>
          <w:color w:val="808080"/>
          <w:lang w:val="en-US"/>
        </w:rPr>
        <w:t xml:space="preserve"> (selecting the Chairs of BMSPC and BCEC, </w:t>
      </w:r>
      <w:r w:rsidR="00A06987">
        <w:rPr>
          <w:rFonts w:asciiTheme="majorHAnsi" w:hAnsiTheme="majorHAnsi"/>
          <w:i/>
          <w:color w:val="808080"/>
          <w:lang w:val="en-US"/>
        </w:rPr>
        <w:t>and establishment of the timeline</w:t>
      </w:r>
      <w:r w:rsidRPr="001A794E">
        <w:rPr>
          <w:rFonts w:asciiTheme="majorHAnsi" w:hAnsiTheme="majorHAnsi"/>
          <w:i/>
          <w:color w:val="808080"/>
          <w:lang w:val="en-US"/>
        </w:rPr>
        <w:t>), and that this process shall avoid any activity during holiday periods worldwide.</w:t>
      </w:r>
    </w:p>
    <w:p w14:paraId="1213C632" w14:textId="77777777" w:rsidR="001A794E" w:rsidRPr="001A794E" w:rsidRDefault="001A794E" w:rsidP="001A794E">
      <w:pPr>
        <w:pStyle w:val="Paragraphedeliste"/>
        <w:spacing w:line="288" w:lineRule="auto"/>
        <w:rPr>
          <w:rFonts w:asciiTheme="majorHAnsi" w:hAnsiTheme="majorHAnsi"/>
          <w:color w:val="365F91" w:themeColor="accent1" w:themeShade="BF"/>
          <w:lang w:val="en-US"/>
        </w:rPr>
      </w:pPr>
    </w:p>
    <w:p w14:paraId="1BA7305A"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Confidentiality</w:t>
      </w:r>
      <w:r w:rsidRPr="001A794E">
        <w:rPr>
          <w:rFonts w:asciiTheme="majorHAnsi" w:hAnsiTheme="majorHAnsi"/>
          <w:lang w:val="en-US"/>
        </w:rPr>
        <w:t xml:space="preserve"> </w:t>
      </w:r>
    </w:p>
    <w:p w14:paraId="77F6AB68" w14:textId="77777777" w:rsidR="001A794E" w:rsidRPr="001A794E" w:rsidRDefault="001A794E" w:rsidP="001A794E">
      <w:pPr>
        <w:spacing w:after="0" w:line="288" w:lineRule="auto"/>
        <w:rPr>
          <w:rFonts w:asciiTheme="majorHAnsi" w:hAnsiTheme="majorHAnsi"/>
          <w:lang w:val="en-US"/>
        </w:rPr>
      </w:pPr>
    </w:p>
    <w:p w14:paraId="4D1AB642" w14:textId="77777777" w:rsidR="001A794E" w:rsidRPr="001A794E" w:rsidRDefault="001A794E" w:rsidP="001A794E">
      <w:pPr>
        <w:spacing w:after="0" w:line="288" w:lineRule="auto"/>
        <w:rPr>
          <w:rFonts w:asciiTheme="majorHAnsi" w:hAnsiTheme="majorHAnsi"/>
          <w:i/>
          <w:color w:val="808080"/>
          <w:lang w:val="en-US"/>
        </w:rPr>
      </w:pPr>
      <w:r w:rsidRPr="001A794E">
        <w:rPr>
          <w:rFonts w:asciiTheme="majorHAnsi" w:hAnsiTheme="majorHAnsi"/>
          <w:i/>
          <w:color w:val="808080"/>
          <w:lang w:val="en-US"/>
        </w:rPr>
        <w:t xml:space="preserve">The BMSPC recommends that </w:t>
      </w:r>
    </w:p>
    <w:p w14:paraId="14CED706" w14:textId="77777777" w:rsidR="001A794E" w:rsidRPr="001A794E" w:rsidRDefault="001A794E" w:rsidP="001A794E">
      <w:pPr>
        <w:pStyle w:val="Paragraphedeliste"/>
        <w:numPr>
          <w:ilvl w:val="0"/>
          <w:numId w:val="7"/>
        </w:numPr>
        <w:spacing w:line="288" w:lineRule="auto"/>
        <w:rPr>
          <w:rFonts w:asciiTheme="majorHAnsi" w:hAnsiTheme="majorHAnsi"/>
          <w:i/>
          <w:color w:val="808080"/>
          <w:lang w:val="en-US"/>
        </w:rPr>
      </w:pPr>
      <w:r w:rsidRPr="001A794E">
        <w:rPr>
          <w:rFonts w:asciiTheme="majorHAnsi" w:hAnsiTheme="majorHAnsi"/>
          <w:i/>
          <w:color w:val="808080"/>
          <w:lang w:val="en-US"/>
        </w:rPr>
        <w:t>Guidelines for the At-Large Board Director selection be created to include provisions about</w:t>
      </w:r>
    </w:p>
    <w:p w14:paraId="5E1BBADF" w14:textId="77777777" w:rsidR="001A794E" w:rsidRPr="001A794E" w:rsidRDefault="001A794E" w:rsidP="001A794E">
      <w:pPr>
        <w:pStyle w:val="Paragraphedeliste"/>
        <w:numPr>
          <w:ilvl w:val="1"/>
          <w:numId w:val="7"/>
        </w:numPr>
        <w:spacing w:line="288" w:lineRule="auto"/>
        <w:rPr>
          <w:rFonts w:asciiTheme="majorHAnsi" w:hAnsiTheme="majorHAnsi"/>
          <w:i/>
          <w:color w:val="808080"/>
          <w:lang w:val="en-US"/>
        </w:rPr>
      </w:pPr>
      <w:r w:rsidRPr="001A794E">
        <w:rPr>
          <w:rFonts w:asciiTheme="majorHAnsi" w:hAnsiTheme="majorHAnsi"/>
          <w:i/>
          <w:color w:val="808080"/>
          <w:lang w:val="en-US"/>
        </w:rPr>
        <w:t xml:space="preserve">What information will be collected, </w:t>
      </w:r>
    </w:p>
    <w:p w14:paraId="68DCF7F8" w14:textId="77777777" w:rsidR="001A794E" w:rsidRPr="001A794E" w:rsidRDefault="001A794E" w:rsidP="001A794E">
      <w:pPr>
        <w:pStyle w:val="Paragraphedeliste"/>
        <w:numPr>
          <w:ilvl w:val="1"/>
          <w:numId w:val="7"/>
        </w:numPr>
        <w:spacing w:line="288" w:lineRule="auto"/>
        <w:rPr>
          <w:rFonts w:asciiTheme="majorHAnsi" w:hAnsiTheme="majorHAnsi"/>
          <w:i/>
          <w:color w:val="808080"/>
          <w:lang w:val="en-US"/>
        </w:rPr>
      </w:pPr>
      <w:r w:rsidRPr="001A794E">
        <w:rPr>
          <w:rFonts w:asciiTheme="majorHAnsi" w:hAnsiTheme="majorHAnsi"/>
          <w:i/>
          <w:color w:val="808080"/>
          <w:lang w:val="en-US"/>
        </w:rPr>
        <w:t>Who will have access to what (</w:t>
      </w:r>
      <w:proofErr w:type="spellStart"/>
      <w:r w:rsidRPr="001A794E">
        <w:rPr>
          <w:rFonts w:asciiTheme="majorHAnsi" w:hAnsiTheme="majorHAnsi"/>
          <w:i/>
          <w:color w:val="808080"/>
          <w:lang w:val="en-US"/>
        </w:rPr>
        <w:t>EoIs</w:t>
      </w:r>
      <w:proofErr w:type="spellEnd"/>
      <w:r w:rsidRPr="001A794E">
        <w:rPr>
          <w:rFonts w:asciiTheme="majorHAnsi" w:hAnsiTheme="majorHAnsi"/>
          <w:i/>
          <w:color w:val="808080"/>
          <w:lang w:val="en-US"/>
        </w:rPr>
        <w:t>, reference letters, 360° survey, etc.</w:t>
      </w:r>
      <w:proofErr w:type="gramStart"/>
      <w:r w:rsidRPr="001A794E">
        <w:rPr>
          <w:rFonts w:asciiTheme="majorHAnsi" w:hAnsiTheme="majorHAnsi"/>
          <w:i/>
          <w:color w:val="808080"/>
          <w:lang w:val="en-US"/>
        </w:rPr>
        <w:t>)</w:t>
      </w:r>
      <w:proofErr w:type="gramEnd"/>
    </w:p>
    <w:p w14:paraId="0021C1B6" w14:textId="77777777" w:rsidR="001A794E" w:rsidRPr="001A794E" w:rsidRDefault="001A794E" w:rsidP="001A794E">
      <w:pPr>
        <w:pStyle w:val="Paragraphedeliste"/>
        <w:numPr>
          <w:ilvl w:val="1"/>
          <w:numId w:val="7"/>
        </w:numPr>
        <w:spacing w:line="288" w:lineRule="auto"/>
        <w:rPr>
          <w:rFonts w:asciiTheme="majorHAnsi" w:hAnsiTheme="majorHAnsi"/>
          <w:i/>
          <w:color w:val="808080"/>
          <w:lang w:val="en-US"/>
        </w:rPr>
      </w:pPr>
      <w:r w:rsidRPr="001A794E">
        <w:rPr>
          <w:rFonts w:asciiTheme="majorHAnsi" w:hAnsiTheme="majorHAnsi"/>
          <w:i/>
          <w:color w:val="808080"/>
          <w:lang w:val="en-US"/>
        </w:rPr>
        <w:t xml:space="preserve">What confidentiality agreement has to be </w:t>
      </w:r>
      <w:proofErr w:type="gramStart"/>
      <w:r w:rsidRPr="001A794E">
        <w:rPr>
          <w:rFonts w:asciiTheme="majorHAnsi" w:hAnsiTheme="majorHAnsi"/>
          <w:i/>
          <w:color w:val="808080"/>
          <w:lang w:val="en-US"/>
        </w:rPr>
        <w:t>signed.</w:t>
      </w:r>
      <w:proofErr w:type="gramEnd"/>
    </w:p>
    <w:p w14:paraId="2A1103B6" w14:textId="77777777" w:rsidR="001A794E" w:rsidRPr="001A794E" w:rsidRDefault="001A794E" w:rsidP="001A794E">
      <w:pPr>
        <w:pStyle w:val="Paragraphedeliste"/>
        <w:numPr>
          <w:ilvl w:val="0"/>
          <w:numId w:val="7"/>
        </w:numPr>
        <w:spacing w:line="288" w:lineRule="auto"/>
        <w:rPr>
          <w:rFonts w:asciiTheme="majorHAnsi" w:hAnsiTheme="majorHAnsi"/>
          <w:i/>
          <w:color w:val="808080"/>
          <w:lang w:val="en-US"/>
        </w:rPr>
      </w:pPr>
      <w:r w:rsidRPr="001A794E">
        <w:rPr>
          <w:rFonts w:asciiTheme="majorHAnsi" w:hAnsiTheme="majorHAnsi"/>
          <w:i/>
          <w:color w:val="808080"/>
          <w:lang w:val="en-US"/>
        </w:rPr>
        <w:t>The criteria page for Director selection be available to the general public</w:t>
      </w:r>
    </w:p>
    <w:p w14:paraId="69C8377B" w14:textId="77777777" w:rsidR="001A794E" w:rsidRPr="001A794E" w:rsidRDefault="001A794E" w:rsidP="001A794E">
      <w:pPr>
        <w:pStyle w:val="Paragraphedeliste"/>
        <w:spacing w:line="288" w:lineRule="auto"/>
        <w:rPr>
          <w:rFonts w:asciiTheme="majorHAnsi" w:hAnsiTheme="majorHAnsi"/>
          <w:color w:val="365F91" w:themeColor="accent1" w:themeShade="BF"/>
          <w:lang w:val="en-US"/>
        </w:rPr>
      </w:pPr>
    </w:p>
    <w:p w14:paraId="41055428"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 xml:space="preserve">Sharing the </w:t>
      </w:r>
      <w:proofErr w:type="spellStart"/>
      <w:r w:rsidRPr="001A794E">
        <w:rPr>
          <w:rFonts w:asciiTheme="majorHAnsi" w:hAnsiTheme="majorHAnsi"/>
          <w:b/>
          <w:bCs/>
          <w:u w:val="single"/>
          <w:lang w:val="en-US"/>
        </w:rPr>
        <w:t>EoI</w:t>
      </w:r>
      <w:proofErr w:type="spellEnd"/>
      <w:r w:rsidRPr="001A794E">
        <w:rPr>
          <w:rFonts w:asciiTheme="majorHAnsi" w:hAnsiTheme="majorHAnsi"/>
          <w:b/>
          <w:bCs/>
          <w:u w:val="single"/>
          <w:lang w:val="en-US"/>
        </w:rPr>
        <w:t xml:space="preserve"> of the candidates</w:t>
      </w:r>
      <w:r w:rsidRPr="001A794E">
        <w:rPr>
          <w:rFonts w:asciiTheme="majorHAnsi" w:hAnsiTheme="majorHAnsi"/>
          <w:b/>
          <w:u w:val="single"/>
          <w:lang w:val="en-US"/>
        </w:rPr>
        <w:t xml:space="preserve"> with the referees</w:t>
      </w:r>
      <w:r w:rsidRPr="001A794E">
        <w:rPr>
          <w:rFonts w:asciiTheme="majorHAnsi" w:hAnsiTheme="majorHAnsi"/>
          <w:lang w:val="en-US"/>
        </w:rPr>
        <w:t xml:space="preserve"> </w:t>
      </w:r>
    </w:p>
    <w:p w14:paraId="047A60A5" w14:textId="77777777" w:rsidR="001A794E" w:rsidRPr="001A794E" w:rsidRDefault="001A794E" w:rsidP="001A794E">
      <w:pPr>
        <w:pStyle w:val="Paragraphedeliste"/>
        <w:spacing w:line="288" w:lineRule="auto"/>
        <w:rPr>
          <w:rFonts w:asciiTheme="majorHAnsi" w:hAnsiTheme="majorHAnsi"/>
          <w:color w:val="00B050"/>
          <w:lang w:val="en-US"/>
        </w:rPr>
      </w:pPr>
    </w:p>
    <w:p w14:paraId="65DA52CF" w14:textId="77777777" w:rsidR="001A794E" w:rsidRPr="001A794E" w:rsidRDefault="001A794E" w:rsidP="001A794E">
      <w:pPr>
        <w:spacing w:after="0" w:line="288" w:lineRule="auto"/>
        <w:rPr>
          <w:rFonts w:asciiTheme="majorHAnsi" w:hAnsiTheme="majorHAnsi"/>
          <w:i/>
          <w:color w:val="808080"/>
          <w:lang w:val="en-US"/>
        </w:rPr>
      </w:pPr>
      <w:r w:rsidRPr="001A794E">
        <w:rPr>
          <w:rFonts w:asciiTheme="majorHAnsi" w:hAnsiTheme="majorHAnsi"/>
          <w:i/>
          <w:color w:val="808080"/>
          <w:lang w:val="en-US"/>
        </w:rPr>
        <w:t xml:space="preserve">The BMSPC recommends </w:t>
      </w:r>
    </w:p>
    <w:p w14:paraId="03A7CA3C" w14:textId="77777777" w:rsidR="001A794E" w:rsidRPr="001A794E" w:rsidRDefault="001A794E" w:rsidP="001A794E">
      <w:pPr>
        <w:pStyle w:val="Paragraphedeliste"/>
        <w:numPr>
          <w:ilvl w:val="0"/>
          <w:numId w:val="8"/>
        </w:numPr>
        <w:spacing w:line="288" w:lineRule="auto"/>
        <w:rPr>
          <w:rFonts w:asciiTheme="majorHAnsi" w:hAnsiTheme="majorHAnsi"/>
          <w:i/>
          <w:color w:val="808080"/>
          <w:lang w:val="en-US"/>
        </w:rPr>
      </w:pPr>
      <w:r w:rsidRPr="001A794E">
        <w:rPr>
          <w:rFonts w:asciiTheme="majorHAnsi" w:hAnsiTheme="majorHAnsi"/>
          <w:i/>
          <w:color w:val="808080"/>
          <w:lang w:val="en-US"/>
        </w:rPr>
        <w:t xml:space="preserve">Modifying the </w:t>
      </w:r>
      <w:proofErr w:type="spellStart"/>
      <w:r w:rsidRPr="001A794E">
        <w:rPr>
          <w:rFonts w:asciiTheme="majorHAnsi" w:hAnsiTheme="majorHAnsi"/>
          <w:i/>
          <w:color w:val="808080"/>
          <w:lang w:val="en-US"/>
        </w:rPr>
        <w:t>RoP</w:t>
      </w:r>
      <w:proofErr w:type="spellEnd"/>
      <w:r w:rsidRPr="001A794E">
        <w:rPr>
          <w:rFonts w:asciiTheme="majorHAnsi" w:hAnsiTheme="majorHAnsi"/>
          <w:i/>
          <w:color w:val="808080"/>
          <w:lang w:val="en-US"/>
        </w:rPr>
        <w:t xml:space="preserve"> to include that the </w:t>
      </w:r>
      <w:proofErr w:type="spellStart"/>
      <w:r w:rsidRPr="001A794E">
        <w:rPr>
          <w:rFonts w:asciiTheme="majorHAnsi" w:hAnsiTheme="majorHAnsi"/>
          <w:i/>
          <w:color w:val="808080"/>
          <w:lang w:val="en-US"/>
        </w:rPr>
        <w:t>EoI</w:t>
      </w:r>
      <w:proofErr w:type="spellEnd"/>
      <w:r w:rsidRPr="001A794E">
        <w:rPr>
          <w:rFonts w:asciiTheme="majorHAnsi" w:hAnsiTheme="majorHAnsi"/>
          <w:i/>
          <w:color w:val="808080"/>
          <w:lang w:val="en-US"/>
        </w:rPr>
        <w:t xml:space="preserve"> of the candidates will be sent to the referees. </w:t>
      </w:r>
    </w:p>
    <w:p w14:paraId="57061D03" w14:textId="2D0F2B30" w:rsidR="001A794E" w:rsidRPr="001A794E" w:rsidRDefault="001A794E" w:rsidP="001A794E">
      <w:pPr>
        <w:pStyle w:val="Paragraphedeliste"/>
        <w:numPr>
          <w:ilvl w:val="0"/>
          <w:numId w:val="8"/>
        </w:numPr>
        <w:spacing w:line="288" w:lineRule="auto"/>
        <w:rPr>
          <w:rFonts w:asciiTheme="majorHAnsi" w:hAnsiTheme="majorHAnsi"/>
          <w:i/>
          <w:color w:val="808080"/>
          <w:lang w:val="en-US"/>
        </w:rPr>
      </w:pPr>
      <w:r w:rsidRPr="001A794E">
        <w:rPr>
          <w:rFonts w:asciiTheme="majorHAnsi" w:hAnsiTheme="majorHAnsi"/>
          <w:i/>
          <w:color w:val="808080"/>
          <w:lang w:val="en-US"/>
        </w:rPr>
        <w:lastRenderedPageBreak/>
        <w:t xml:space="preserve">Giving a copy of the rule 19 of the ALAC </w:t>
      </w:r>
      <w:proofErr w:type="spellStart"/>
      <w:r w:rsidRPr="001A794E">
        <w:rPr>
          <w:rFonts w:asciiTheme="majorHAnsi" w:hAnsiTheme="majorHAnsi"/>
          <w:i/>
          <w:color w:val="808080"/>
          <w:lang w:val="en-US"/>
        </w:rPr>
        <w:t>RoP</w:t>
      </w:r>
      <w:proofErr w:type="spellEnd"/>
      <w:r w:rsidRPr="001A794E">
        <w:rPr>
          <w:rFonts w:asciiTheme="majorHAnsi" w:hAnsiTheme="majorHAnsi"/>
          <w:i/>
          <w:color w:val="808080"/>
          <w:lang w:val="en-US"/>
        </w:rPr>
        <w:t xml:space="preserve"> </w:t>
      </w:r>
      <w:r w:rsidR="00F65AAF" w:rsidRPr="001A794E">
        <w:rPr>
          <w:rFonts w:asciiTheme="majorHAnsi" w:hAnsiTheme="majorHAnsi"/>
          <w:i/>
          <w:color w:val="808080"/>
          <w:lang w:val="en-US"/>
        </w:rPr>
        <w:t xml:space="preserve">to each candidate </w:t>
      </w:r>
      <w:r w:rsidRPr="001A794E">
        <w:rPr>
          <w:rFonts w:asciiTheme="majorHAnsi" w:hAnsiTheme="majorHAnsi"/>
          <w:i/>
          <w:color w:val="808080"/>
          <w:lang w:val="en-US"/>
        </w:rPr>
        <w:t xml:space="preserve">to formally inform them about the above provision. </w:t>
      </w:r>
    </w:p>
    <w:p w14:paraId="2093E54B" w14:textId="77777777" w:rsidR="001A794E" w:rsidRPr="001A794E" w:rsidRDefault="001A794E" w:rsidP="001A794E">
      <w:pPr>
        <w:pStyle w:val="Paragraphedeliste"/>
        <w:spacing w:line="288" w:lineRule="auto"/>
        <w:rPr>
          <w:rFonts w:asciiTheme="majorHAnsi" w:hAnsiTheme="majorHAnsi"/>
          <w:color w:val="365F91" w:themeColor="accent1" w:themeShade="BF"/>
          <w:lang w:val="en-US"/>
        </w:rPr>
      </w:pPr>
    </w:p>
    <w:p w14:paraId="64D0229E" w14:textId="55C077F4"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360</w:t>
      </w:r>
      <w:r w:rsidR="00163577">
        <w:rPr>
          <w:rFonts w:asciiTheme="majorHAnsi" w:hAnsiTheme="majorHAnsi"/>
          <w:b/>
          <w:bCs/>
          <w:u w:val="single"/>
          <w:lang w:val="en-US"/>
        </w:rPr>
        <w:t>°</w:t>
      </w:r>
      <w:r w:rsidRPr="001A794E">
        <w:rPr>
          <w:rFonts w:asciiTheme="majorHAnsi" w:hAnsiTheme="majorHAnsi"/>
          <w:b/>
          <w:bCs/>
          <w:u w:val="single"/>
          <w:lang w:val="en-US"/>
        </w:rPr>
        <w:t xml:space="preserve"> evaluation</w:t>
      </w:r>
      <w:r w:rsidRPr="001A794E">
        <w:rPr>
          <w:rFonts w:asciiTheme="majorHAnsi" w:hAnsiTheme="majorHAnsi"/>
          <w:lang w:val="en-US"/>
        </w:rPr>
        <w:t xml:space="preserve"> </w:t>
      </w:r>
    </w:p>
    <w:p w14:paraId="1FCD0654" w14:textId="77777777" w:rsidR="001A794E" w:rsidRPr="001A794E" w:rsidRDefault="001A794E" w:rsidP="001A794E">
      <w:pPr>
        <w:spacing w:after="0" w:line="288" w:lineRule="auto"/>
        <w:rPr>
          <w:rFonts w:asciiTheme="majorHAnsi" w:hAnsiTheme="majorHAnsi"/>
          <w:color w:val="365F91" w:themeColor="accent1" w:themeShade="BF"/>
          <w:lang w:val="en-US"/>
        </w:rPr>
      </w:pPr>
    </w:p>
    <w:p w14:paraId="177892D2" w14:textId="73C9DB4A" w:rsidR="001A794E" w:rsidRPr="001A794E" w:rsidRDefault="001A794E" w:rsidP="001A794E">
      <w:pPr>
        <w:spacing w:after="0" w:line="288" w:lineRule="auto"/>
        <w:rPr>
          <w:rFonts w:asciiTheme="majorHAnsi" w:hAnsiTheme="majorHAnsi"/>
          <w:lang w:val="en-US"/>
        </w:rPr>
      </w:pPr>
      <w:r w:rsidRPr="001A794E">
        <w:rPr>
          <w:rFonts w:asciiTheme="majorHAnsi" w:hAnsiTheme="majorHAnsi"/>
          <w:lang w:val="en-US"/>
        </w:rPr>
        <w:t>An important piece of information is the 360° evaluation of the incumbent candidate. Roberto Gaetano believes that if the Board is unable to provide this information in a timely manner, the evaluation of the previous year has to be provided instead</w:t>
      </w:r>
      <w:r w:rsidR="00A06987">
        <w:rPr>
          <w:rFonts w:asciiTheme="majorHAnsi" w:hAnsiTheme="majorHAnsi"/>
          <w:lang w:val="en-US"/>
        </w:rPr>
        <w:t>.</w:t>
      </w:r>
    </w:p>
    <w:p w14:paraId="07A52EA6" w14:textId="77777777" w:rsidR="001A794E" w:rsidRPr="001A794E" w:rsidRDefault="001A794E" w:rsidP="001A794E">
      <w:pPr>
        <w:pStyle w:val="Paragraphedeliste"/>
        <w:spacing w:line="288" w:lineRule="auto"/>
        <w:rPr>
          <w:rFonts w:asciiTheme="majorHAnsi" w:hAnsiTheme="majorHAnsi"/>
          <w:color w:val="00B050"/>
          <w:lang w:val="en-US"/>
        </w:rPr>
      </w:pPr>
    </w:p>
    <w:p w14:paraId="54582C27" w14:textId="733B76A8" w:rsidR="001A794E" w:rsidRPr="00815818" w:rsidRDefault="00A06987" w:rsidP="00A06987">
      <w:pPr>
        <w:spacing w:line="288" w:lineRule="auto"/>
        <w:rPr>
          <w:rFonts w:asciiTheme="majorHAnsi" w:hAnsiTheme="majorHAnsi"/>
          <w:i/>
          <w:color w:val="A6A6A6" w:themeColor="background1" w:themeShade="A6"/>
          <w:lang w:val="en-US"/>
        </w:rPr>
      </w:pPr>
      <w:r w:rsidRPr="00815818">
        <w:rPr>
          <w:rFonts w:asciiTheme="majorHAnsi" w:hAnsiTheme="majorHAnsi"/>
          <w:i/>
          <w:color w:val="A6A6A6" w:themeColor="background1" w:themeShade="A6"/>
          <w:lang w:val="en-US"/>
        </w:rPr>
        <w:t xml:space="preserve">The BMSPC recommends </w:t>
      </w:r>
      <w:r w:rsidR="0004508B" w:rsidRPr="00815818">
        <w:rPr>
          <w:rFonts w:asciiTheme="majorHAnsi" w:hAnsiTheme="majorHAnsi"/>
          <w:i/>
          <w:color w:val="A6A6A6" w:themeColor="background1" w:themeShade="A6"/>
          <w:lang w:val="en-US"/>
        </w:rPr>
        <w:t>the inclusion</w:t>
      </w:r>
      <w:r w:rsidRPr="00815818">
        <w:rPr>
          <w:rFonts w:asciiTheme="majorHAnsi" w:hAnsiTheme="majorHAnsi"/>
          <w:i/>
          <w:color w:val="A6A6A6" w:themeColor="background1" w:themeShade="A6"/>
          <w:lang w:val="en-US"/>
        </w:rPr>
        <w:t xml:space="preserve"> in the </w:t>
      </w:r>
      <w:r w:rsidR="0063513D" w:rsidRPr="00815818">
        <w:rPr>
          <w:rFonts w:asciiTheme="majorHAnsi" w:hAnsiTheme="majorHAnsi"/>
          <w:i/>
          <w:color w:val="A6A6A6" w:themeColor="background1" w:themeShade="A6"/>
          <w:lang w:val="en-US"/>
        </w:rPr>
        <w:t>Guidelines</w:t>
      </w:r>
      <w:r w:rsidRPr="00815818">
        <w:rPr>
          <w:rFonts w:asciiTheme="majorHAnsi" w:hAnsiTheme="majorHAnsi"/>
          <w:i/>
          <w:color w:val="A6A6A6" w:themeColor="background1" w:themeShade="A6"/>
          <w:lang w:val="en-US"/>
        </w:rPr>
        <w:t xml:space="preserve"> </w:t>
      </w:r>
      <w:r w:rsidR="003E1971" w:rsidRPr="00815818">
        <w:rPr>
          <w:rFonts w:asciiTheme="majorHAnsi" w:hAnsiTheme="majorHAnsi"/>
          <w:i/>
          <w:color w:val="A6A6A6" w:themeColor="background1" w:themeShade="A6"/>
          <w:lang w:val="en-US"/>
        </w:rPr>
        <w:t xml:space="preserve">document </w:t>
      </w:r>
      <w:r w:rsidRPr="00815818">
        <w:rPr>
          <w:rFonts w:asciiTheme="majorHAnsi" w:hAnsiTheme="majorHAnsi"/>
          <w:i/>
          <w:color w:val="A6A6A6" w:themeColor="background1" w:themeShade="A6"/>
          <w:lang w:val="en-US"/>
        </w:rPr>
        <w:t>that</w:t>
      </w:r>
      <w:r w:rsidR="00D93F80" w:rsidRPr="00815818">
        <w:rPr>
          <w:rFonts w:asciiTheme="majorHAnsi" w:hAnsiTheme="majorHAnsi"/>
          <w:i/>
          <w:color w:val="A6A6A6" w:themeColor="background1" w:themeShade="A6"/>
          <w:lang w:val="en-US"/>
        </w:rPr>
        <w:t xml:space="preserve"> ALAC Chair</w:t>
      </w:r>
      <w:r w:rsidR="0004508B" w:rsidRPr="00815818">
        <w:rPr>
          <w:rFonts w:asciiTheme="majorHAnsi" w:hAnsiTheme="majorHAnsi"/>
          <w:i/>
          <w:color w:val="A6A6A6" w:themeColor="background1" w:themeShade="A6"/>
          <w:lang w:val="en-US"/>
        </w:rPr>
        <w:t>, under the request of the BCEC Chair,</w:t>
      </w:r>
      <w:r w:rsidR="00D93F80" w:rsidRPr="00815818">
        <w:rPr>
          <w:rFonts w:asciiTheme="majorHAnsi" w:hAnsiTheme="majorHAnsi"/>
          <w:i/>
          <w:color w:val="A6A6A6" w:themeColor="background1" w:themeShade="A6"/>
          <w:lang w:val="en-US"/>
        </w:rPr>
        <w:t xml:space="preserve"> send</w:t>
      </w:r>
      <w:r w:rsidR="00A052CC" w:rsidRPr="00815818">
        <w:rPr>
          <w:rFonts w:asciiTheme="majorHAnsi" w:hAnsiTheme="majorHAnsi"/>
          <w:i/>
          <w:color w:val="A6A6A6" w:themeColor="background1" w:themeShade="A6"/>
          <w:lang w:val="en-US"/>
        </w:rPr>
        <w:t>s</w:t>
      </w:r>
      <w:r w:rsidR="00D93F80" w:rsidRPr="00815818">
        <w:rPr>
          <w:rFonts w:asciiTheme="majorHAnsi" w:hAnsiTheme="majorHAnsi"/>
          <w:i/>
          <w:color w:val="A6A6A6" w:themeColor="background1" w:themeShade="A6"/>
          <w:lang w:val="en-US"/>
        </w:rPr>
        <w:t xml:space="preserve"> a request to the </w:t>
      </w:r>
      <w:r w:rsidR="003E1971" w:rsidRPr="00815818">
        <w:rPr>
          <w:rFonts w:asciiTheme="majorHAnsi" w:hAnsiTheme="majorHAnsi"/>
          <w:i/>
          <w:color w:val="A6A6A6" w:themeColor="background1" w:themeShade="A6"/>
          <w:lang w:val="en-US"/>
        </w:rPr>
        <w:t xml:space="preserve">ICANN </w:t>
      </w:r>
      <w:r w:rsidR="00D93F80" w:rsidRPr="00815818">
        <w:rPr>
          <w:rFonts w:asciiTheme="majorHAnsi" w:hAnsiTheme="majorHAnsi"/>
          <w:i/>
          <w:color w:val="A6A6A6" w:themeColor="background1" w:themeShade="A6"/>
          <w:lang w:val="en-US"/>
        </w:rPr>
        <w:t xml:space="preserve">Board chair to </w:t>
      </w:r>
      <w:r w:rsidR="003E1971" w:rsidRPr="00815818">
        <w:rPr>
          <w:rFonts w:asciiTheme="majorHAnsi" w:hAnsiTheme="majorHAnsi"/>
          <w:i/>
          <w:color w:val="A6A6A6" w:themeColor="background1" w:themeShade="A6"/>
          <w:lang w:val="en-US"/>
        </w:rPr>
        <w:t>provide</w:t>
      </w:r>
      <w:r w:rsidR="00D93F80" w:rsidRPr="00815818">
        <w:rPr>
          <w:rFonts w:asciiTheme="majorHAnsi" w:hAnsiTheme="majorHAnsi"/>
          <w:i/>
          <w:color w:val="A6A6A6" w:themeColor="background1" w:themeShade="A6"/>
          <w:lang w:val="en-US"/>
        </w:rPr>
        <w:t xml:space="preserve"> the 360</w:t>
      </w:r>
      <w:r w:rsidR="000114A4" w:rsidRPr="00815818">
        <w:rPr>
          <w:rFonts w:asciiTheme="majorHAnsi" w:hAnsiTheme="majorHAnsi"/>
          <w:i/>
          <w:color w:val="A6A6A6" w:themeColor="background1" w:themeShade="A6"/>
          <w:lang w:val="en-US"/>
        </w:rPr>
        <w:t>°</w:t>
      </w:r>
      <w:r w:rsidR="00D93F80" w:rsidRPr="00815818">
        <w:rPr>
          <w:rFonts w:asciiTheme="majorHAnsi" w:hAnsiTheme="majorHAnsi"/>
          <w:i/>
          <w:color w:val="A6A6A6" w:themeColor="background1" w:themeShade="A6"/>
          <w:lang w:val="en-US"/>
        </w:rPr>
        <w:t xml:space="preserve"> evaluation on time</w:t>
      </w:r>
      <w:r w:rsidR="003E1971" w:rsidRPr="00815818">
        <w:rPr>
          <w:rFonts w:asciiTheme="majorHAnsi" w:hAnsiTheme="majorHAnsi"/>
          <w:i/>
          <w:color w:val="A6A6A6" w:themeColor="background1" w:themeShade="A6"/>
          <w:lang w:val="en-US"/>
        </w:rPr>
        <w:t>.</w:t>
      </w:r>
    </w:p>
    <w:p w14:paraId="55A2A52A"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Referees</w:t>
      </w:r>
      <w:r w:rsidRPr="001A794E">
        <w:rPr>
          <w:rFonts w:asciiTheme="majorHAnsi" w:hAnsiTheme="majorHAnsi"/>
          <w:lang w:val="en-US"/>
        </w:rPr>
        <w:t xml:space="preserve"> </w:t>
      </w:r>
    </w:p>
    <w:p w14:paraId="5BA723A8" w14:textId="77777777" w:rsidR="001A794E" w:rsidRPr="001A794E" w:rsidRDefault="001A794E" w:rsidP="001A794E">
      <w:pPr>
        <w:spacing w:after="0" w:line="288" w:lineRule="auto"/>
        <w:rPr>
          <w:rFonts w:asciiTheme="majorHAnsi" w:hAnsiTheme="majorHAnsi"/>
          <w:color w:val="00B050"/>
          <w:lang w:val="en-US"/>
        </w:rPr>
      </w:pPr>
    </w:p>
    <w:p w14:paraId="360FD759" w14:textId="6C758FBF" w:rsidR="001A794E" w:rsidRPr="001A794E" w:rsidRDefault="001A794E" w:rsidP="001A794E">
      <w:pPr>
        <w:spacing w:after="0" w:line="288" w:lineRule="auto"/>
        <w:rPr>
          <w:rFonts w:asciiTheme="majorHAnsi" w:hAnsiTheme="majorHAnsi"/>
          <w:i/>
          <w:color w:val="808080"/>
          <w:lang w:val="en-US"/>
        </w:rPr>
      </w:pPr>
      <w:r w:rsidRPr="001A794E">
        <w:rPr>
          <w:rFonts w:asciiTheme="majorHAnsi" w:hAnsiTheme="majorHAnsi"/>
          <w:i/>
          <w:color w:val="808080"/>
          <w:lang w:val="en-US"/>
        </w:rPr>
        <w:t xml:space="preserve">The BMSPC recommends to include in the </w:t>
      </w:r>
      <w:proofErr w:type="spellStart"/>
      <w:r w:rsidRPr="001A794E">
        <w:rPr>
          <w:rFonts w:asciiTheme="majorHAnsi" w:hAnsiTheme="majorHAnsi"/>
          <w:i/>
          <w:color w:val="808080"/>
          <w:lang w:val="en-US"/>
        </w:rPr>
        <w:t>RoP</w:t>
      </w:r>
      <w:proofErr w:type="spellEnd"/>
      <w:r w:rsidRPr="001A794E">
        <w:rPr>
          <w:rFonts w:asciiTheme="majorHAnsi" w:hAnsiTheme="majorHAnsi"/>
          <w:i/>
          <w:color w:val="808080"/>
          <w:lang w:val="en-US"/>
        </w:rPr>
        <w:t xml:space="preserve"> that a referee can provide reference to only one candidate, and </w:t>
      </w:r>
      <w:r w:rsidR="003404C8">
        <w:rPr>
          <w:rFonts w:asciiTheme="majorHAnsi" w:hAnsiTheme="majorHAnsi"/>
          <w:i/>
          <w:color w:val="808080"/>
          <w:lang w:val="en-US"/>
        </w:rPr>
        <w:t>cannot</w:t>
      </w:r>
      <w:r w:rsidRPr="001A794E">
        <w:rPr>
          <w:rFonts w:asciiTheme="majorHAnsi" w:hAnsiTheme="majorHAnsi"/>
          <w:i/>
          <w:color w:val="808080"/>
          <w:lang w:val="en-US"/>
        </w:rPr>
        <w:t xml:space="preserve"> participate in the 360° evaluation.</w:t>
      </w:r>
    </w:p>
    <w:p w14:paraId="18C539B7" w14:textId="77777777" w:rsidR="001A794E" w:rsidRPr="001A794E" w:rsidRDefault="001A794E" w:rsidP="001A794E">
      <w:pPr>
        <w:pStyle w:val="Paragraphedeliste"/>
        <w:spacing w:line="288" w:lineRule="auto"/>
        <w:rPr>
          <w:rFonts w:asciiTheme="majorHAnsi" w:hAnsiTheme="majorHAnsi"/>
          <w:color w:val="365F91" w:themeColor="accent1" w:themeShade="BF"/>
          <w:lang w:val="en-US"/>
        </w:rPr>
      </w:pPr>
    </w:p>
    <w:p w14:paraId="6143E6CA"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Technology</w:t>
      </w:r>
      <w:r w:rsidRPr="001A794E">
        <w:rPr>
          <w:rFonts w:asciiTheme="majorHAnsi" w:hAnsiTheme="majorHAnsi"/>
          <w:lang w:val="en-US"/>
        </w:rPr>
        <w:t xml:space="preserve"> </w:t>
      </w:r>
    </w:p>
    <w:p w14:paraId="04F9ADE6" w14:textId="77777777" w:rsidR="001A794E" w:rsidRPr="001A794E" w:rsidRDefault="001A794E" w:rsidP="001A794E">
      <w:pPr>
        <w:spacing w:after="0" w:line="288" w:lineRule="auto"/>
        <w:rPr>
          <w:rFonts w:asciiTheme="majorHAnsi" w:hAnsiTheme="majorHAnsi"/>
          <w:lang w:val="en-US"/>
        </w:rPr>
      </w:pPr>
    </w:p>
    <w:p w14:paraId="79911436" w14:textId="5C1B83AA" w:rsidR="001A794E" w:rsidRPr="001A794E" w:rsidRDefault="001A794E" w:rsidP="001A794E">
      <w:pPr>
        <w:spacing w:after="0" w:line="288" w:lineRule="auto"/>
        <w:rPr>
          <w:rFonts w:asciiTheme="majorHAnsi" w:hAnsiTheme="majorHAnsi"/>
          <w:lang w:val="en-US"/>
        </w:rPr>
      </w:pPr>
      <w:r w:rsidRPr="001A794E">
        <w:rPr>
          <w:rFonts w:asciiTheme="majorHAnsi" w:hAnsiTheme="majorHAnsi"/>
          <w:lang w:val="en-US"/>
        </w:rPr>
        <w:t xml:space="preserve">Roberto </w:t>
      </w:r>
      <w:r w:rsidR="0041411A">
        <w:rPr>
          <w:rFonts w:asciiTheme="majorHAnsi" w:hAnsiTheme="majorHAnsi"/>
          <w:lang w:val="en-US"/>
        </w:rPr>
        <w:t xml:space="preserve">Gaetano </w:t>
      </w:r>
      <w:r w:rsidRPr="001A794E">
        <w:rPr>
          <w:rFonts w:asciiTheme="majorHAnsi" w:hAnsiTheme="majorHAnsi"/>
          <w:lang w:val="en-US"/>
        </w:rPr>
        <w:t xml:space="preserve">gave a list of Technical problems faced during the 2014 selection process. </w:t>
      </w:r>
    </w:p>
    <w:p w14:paraId="4DC15CA5" w14:textId="77777777" w:rsidR="001A794E" w:rsidRPr="001A794E" w:rsidRDefault="001A794E" w:rsidP="001A794E">
      <w:pPr>
        <w:pStyle w:val="Paragraphedeliste"/>
        <w:spacing w:line="288" w:lineRule="auto"/>
        <w:rPr>
          <w:rFonts w:asciiTheme="majorHAnsi" w:hAnsiTheme="majorHAnsi"/>
          <w:color w:val="00B050"/>
          <w:lang w:val="en-US"/>
        </w:rPr>
      </w:pPr>
    </w:p>
    <w:p w14:paraId="7C29FB4B" w14:textId="27ACC62D" w:rsidR="001A794E" w:rsidRDefault="001A794E" w:rsidP="0038396F">
      <w:pPr>
        <w:spacing w:after="0" w:line="288" w:lineRule="auto"/>
        <w:rPr>
          <w:rFonts w:asciiTheme="majorHAnsi" w:hAnsiTheme="majorHAnsi" w:cs="Arial"/>
          <w:bCs/>
          <w:color w:val="A6A6A6" w:themeColor="background1" w:themeShade="A6"/>
          <w:lang w:val="en-US"/>
        </w:rPr>
      </w:pPr>
      <w:r w:rsidRPr="0038396F">
        <w:rPr>
          <w:rFonts w:asciiTheme="majorHAnsi" w:hAnsiTheme="majorHAnsi"/>
          <w:i/>
          <w:color w:val="A6A6A6" w:themeColor="background1" w:themeShade="A6"/>
          <w:lang w:val="en-US"/>
        </w:rPr>
        <w:t xml:space="preserve">The BMSPC recommends that such technical problems should be addressed ASAP and tested prior to the starting date of next 2017 selection. Those tests that shall be undertaken prior to each selection process should be included in the Guidelines document. </w:t>
      </w:r>
      <w:r w:rsidR="00BE75FD" w:rsidRPr="0038396F">
        <w:rPr>
          <w:rFonts w:asciiTheme="majorHAnsi" w:hAnsiTheme="majorHAnsi"/>
          <w:bCs/>
          <w:color w:val="A6A6A6" w:themeColor="background1" w:themeShade="A6"/>
          <w:lang w:val="en-US"/>
        </w:rPr>
        <w:t xml:space="preserve">See </w:t>
      </w:r>
      <w:r w:rsidR="00D93F80" w:rsidRPr="0038396F">
        <w:rPr>
          <w:rFonts w:asciiTheme="majorHAnsi" w:hAnsiTheme="majorHAnsi" w:cs="Arial"/>
          <w:bCs/>
          <w:color w:val="A6A6A6" w:themeColor="background1" w:themeShade="A6"/>
          <w:lang w:val="en-US"/>
        </w:rPr>
        <w:t>Roberto</w:t>
      </w:r>
      <w:r w:rsidR="00BE75FD" w:rsidRPr="0038396F">
        <w:rPr>
          <w:rFonts w:asciiTheme="majorHAnsi" w:hAnsiTheme="majorHAnsi" w:cs="Arial"/>
          <w:bCs/>
          <w:color w:val="A6A6A6" w:themeColor="background1" w:themeShade="A6"/>
          <w:lang w:val="en-US"/>
        </w:rPr>
        <w:t>’s</w:t>
      </w:r>
      <w:r w:rsidR="00D93F80" w:rsidRPr="0038396F">
        <w:rPr>
          <w:rFonts w:asciiTheme="majorHAnsi" w:hAnsiTheme="majorHAnsi" w:cs="Arial"/>
          <w:bCs/>
          <w:color w:val="A6A6A6" w:themeColor="background1" w:themeShade="A6"/>
          <w:lang w:val="en-US"/>
        </w:rPr>
        <w:t xml:space="preserve"> list of the problems faced</w:t>
      </w:r>
      <w:r w:rsidR="00BE75FD" w:rsidRPr="0038396F">
        <w:rPr>
          <w:rFonts w:asciiTheme="majorHAnsi" w:hAnsiTheme="majorHAnsi" w:cs="Arial"/>
          <w:bCs/>
          <w:color w:val="A6A6A6" w:themeColor="background1" w:themeShade="A6"/>
          <w:lang w:val="en-US"/>
        </w:rPr>
        <w:t xml:space="preserve"> (attached)</w:t>
      </w:r>
    </w:p>
    <w:p w14:paraId="2A3B8750" w14:textId="77777777" w:rsidR="0038396F" w:rsidRPr="0038396F" w:rsidRDefault="0038396F" w:rsidP="0038396F">
      <w:pPr>
        <w:spacing w:after="0" w:line="288" w:lineRule="auto"/>
        <w:rPr>
          <w:rFonts w:asciiTheme="majorHAnsi" w:hAnsiTheme="majorHAnsi"/>
          <w:i/>
          <w:color w:val="A6A6A6" w:themeColor="background1" w:themeShade="A6"/>
          <w:lang w:val="en-US"/>
        </w:rPr>
      </w:pPr>
    </w:p>
    <w:p w14:paraId="719A5CB6" w14:textId="77777777" w:rsidR="001A794E" w:rsidRPr="001A794E" w:rsidRDefault="001A794E" w:rsidP="001A794E">
      <w:pPr>
        <w:spacing w:after="0" w:line="288" w:lineRule="auto"/>
        <w:jc w:val="both"/>
        <w:rPr>
          <w:rFonts w:asciiTheme="majorHAnsi" w:hAnsiTheme="majorHAnsi" w:cs="Arial"/>
          <w:b/>
          <w:bCs/>
          <w:lang w:val="en-US"/>
        </w:rPr>
      </w:pPr>
      <w:r w:rsidRPr="001A794E">
        <w:rPr>
          <w:rFonts w:asciiTheme="majorHAnsi" w:hAnsiTheme="majorHAnsi" w:cs="Arial"/>
          <w:b/>
          <w:bCs/>
          <w:u w:val="single"/>
          <w:lang w:val="en-US"/>
        </w:rPr>
        <w:t>Communication between the candidates and the At-Large Community</w:t>
      </w:r>
    </w:p>
    <w:p w14:paraId="49E3A4AF" w14:textId="77777777" w:rsidR="001A794E" w:rsidRPr="001A794E" w:rsidRDefault="001A794E" w:rsidP="001A794E">
      <w:pPr>
        <w:pStyle w:val="Paragraphedeliste"/>
        <w:spacing w:line="288" w:lineRule="auto"/>
        <w:ind w:left="426"/>
        <w:jc w:val="both"/>
        <w:rPr>
          <w:rFonts w:asciiTheme="majorHAnsi" w:hAnsiTheme="majorHAnsi" w:cs="Arial"/>
          <w:b/>
          <w:bCs/>
          <w:lang w:val="en-US"/>
        </w:rPr>
      </w:pPr>
    </w:p>
    <w:p w14:paraId="3D319D13" w14:textId="26D88E44"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The first BMSPC call decided that the At-Large community, and the electorate members in particular, </w:t>
      </w:r>
      <w:r w:rsidR="00A7232A">
        <w:rPr>
          <w:rFonts w:asciiTheme="majorHAnsi" w:hAnsiTheme="majorHAnsi" w:cs="Arial"/>
          <w:lang w:val="en-US"/>
        </w:rPr>
        <w:t>could</w:t>
      </w:r>
      <w:r w:rsidRPr="001A794E">
        <w:rPr>
          <w:rFonts w:asciiTheme="majorHAnsi" w:hAnsiTheme="majorHAnsi" w:cs="Arial"/>
          <w:lang w:val="en-US"/>
        </w:rPr>
        <w:t xml:space="preserve"> ask questions to the candidates through the mailing list and the wiki page only. The proposal of a live call was rejected.</w:t>
      </w:r>
    </w:p>
    <w:p w14:paraId="3363B107" w14:textId="77777777" w:rsid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This made some of the candidates very upset. A second BMSPC teleconference allowed for a call to be organized for live interaction.</w:t>
      </w:r>
    </w:p>
    <w:p w14:paraId="48C2CF2B" w14:textId="77777777" w:rsidR="0038396F" w:rsidRPr="001A794E" w:rsidRDefault="0038396F" w:rsidP="001A794E">
      <w:pPr>
        <w:spacing w:after="0" w:line="288" w:lineRule="auto"/>
        <w:jc w:val="both"/>
        <w:rPr>
          <w:rFonts w:asciiTheme="majorHAnsi" w:hAnsiTheme="majorHAnsi" w:cs="Arial"/>
          <w:lang w:val="en-US"/>
        </w:rPr>
      </w:pPr>
    </w:p>
    <w:p w14:paraId="128B2C31" w14:textId="22193D18" w:rsidR="001A794E" w:rsidRPr="001A794E" w:rsidRDefault="001A794E" w:rsidP="001A794E">
      <w:pPr>
        <w:spacing w:after="0" w:line="288" w:lineRule="auto"/>
        <w:jc w:val="both"/>
        <w:rPr>
          <w:rFonts w:asciiTheme="majorHAnsi" w:hAnsiTheme="majorHAnsi"/>
          <w:i/>
          <w:color w:val="808080"/>
          <w:lang w:val="en-US"/>
        </w:rPr>
      </w:pPr>
      <w:r w:rsidRPr="001A794E">
        <w:rPr>
          <w:rFonts w:asciiTheme="majorHAnsi" w:hAnsiTheme="majorHAnsi"/>
          <w:i/>
          <w:color w:val="808080"/>
          <w:lang w:val="en-US"/>
        </w:rPr>
        <w:t xml:space="preserve">The BMSPC recommends that practical procedure for communication between the at-large community and the candidates for their campaigns prior to the first round of the selection should be included in the guideline document. Such practical procedure will </w:t>
      </w:r>
      <w:r w:rsidR="00414128">
        <w:rPr>
          <w:rFonts w:asciiTheme="majorHAnsi" w:hAnsiTheme="majorHAnsi"/>
          <w:i/>
          <w:color w:val="808080"/>
          <w:lang w:val="en-US"/>
        </w:rPr>
        <w:t>e</w:t>
      </w:r>
      <w:r w:rsidR="00A7232A">
        <w:rPr>
          <w:rFonts w:asciiTheme="majorHAnsi" w:hAnsiTheme="majorHAnsi"/>
          <w:i/>
          <w:color w:val="808080"/>
          <w:lang w:val="en-US"/>
        </w:rPr>
        <w:t>nsure that</w:t>
      </w:r>
      <w:r w:rsidRPr="001A794E">
        <w:rPr>
          <w:rFonts w:asciiTheme="majorHAnsi" w:hAnsiTheme="majorHAnsi"/>
          <w:i/>
          <w:color w:val="808080"/>
          <w:lang w:val="en-US"/>
        </w:rPr>
        <w:t xml:space="preserve"> all the subsequent</w:t>
      </w:r>
      <w:r w:rsidR="00E76B67">
        <w:rPr>
          <w:rFonts w:asciiTheme="majorHAnsi" w:hAnsiTheme="majorHAnsi"/>
          <w:i/>
          <w:color w:val="808080"/>
          <w:lang w:val="en-US"/>
        </w:rPr>
        <w:t xml:space="preserve"> selections (2017, </w:t>
      </w:r>
      <w:proofErr w:type="gramStart"/>
      <w:r w:rsidR="00E76B67">
        <w:rPr>
          <w:rFonts w:asciiTheme="majorHAnsi" w:hAnsiTheme="majorHAnsi"/>
          <w:i/>
          <w:color w:val="808080"/>
          <w:lang w:val="en-US"/>
        </w:rPr>
        <w:t>2020,…)</w:t>
      </w:r>
      <w:proofErr w:type="gramEnd"/>
      <w:r w:rsidR="00E76B67">
        <w:rPr>
          <w:rFonts w:asciiTheme="majorHAnsi" w:hAnsiTheme="majorHAnsi"/>
          <w:i/>
          <w:color w:val="808080"/>
          <w:lang w:val="en-US"/>
        </w:rPr>
        <w:t xml:space="preserve"> use</w:t>
      </w:r>
      <w:r w:rsidRPr="001A794E">
        <w:rPr>
          <w:rFonts w:asciiTheme="majorHAnsi" w:hAnsiTheme="majorHAnsi"/>
          <w:i/>
          <w:color w:val="808080"/>
          <w:lang w:val="en-US"/>
        </w:rPr>
        <w:t xml:space="preserve"> the same communication tools and process. </w:t>
      </w:r>
    </w:p>
    <w:p w14:paraId="002B14B1" w14:textId="77777777" w:rsidR="001A794E" w:rsidRPr="001A794E" w:rsidRDefault="001A794E" w:rsidP="001A794E">
      <w:pPr>
        <w:spacing w:after="0" w:line="288" w:lineRule="auto"/>
        <w:jc w:val="both"/>
        <w:rPr>
          <w:rFonts w:asciiTheme="majorHAnsi" w:hAnsiTheme="majorHAnsi"/>
          <w:color w:val="00B050"/>
          <w:lang w:val="en-US"/>
        </w:rPr>
      </w:pPr>
    </w:p>
    <w:p w14:paraId="0FC58952" w14:textId="18A5E7C6" w:rsidR="001A794E" w:rsidRPr="001A794E" w:rsidRDefault="006033C8" w:rsidP="001A794E">
      <w:pPr>
        <w:spacing w:after="0" w:line="288" w:lineRule="auto"/>
        <w:jc w:val="both"/>
        <w:rPr>
          <w:rFonts w:asciiTheme="majorHAnsi" w:hAnsiTheme="majorHAnsi" w:cs="Arial"/>
          <w:b/>
          <w:bCs/>
          <w:u w:val="single"/>
          <w:lang w:val="en-US"/>
        </w:rPr>
      </w:pPr>
      <w:r>
        <w:rPr>
          <w:rFonts w:asciiTheme="majorHAnsi" w:hAnsiTheme="majorHAnsi" w:cs="Arial"/>
          <w:b/>
          <w:bCs/>
          <w:u w:val="single"/>
          <w:lang w:val="en-US"/>
        </w:rPr>
        <w:t>Proxy</w:t>
      </w:r>
      <w:r w:rsidR="001A794E" w:rsidRPr="001A794E">
        <w:rPr>
          <w:rFonts w:asciiTheme="majorHAnsi" w:hAnsiTheme="majorHAnsi" w:cs="Arial"/>
          <w:b/>
          <w:bCs/>
          <w:u w:val="single"/>
          <w:lang w:val="en-US"/>
        </w:rPr>
        <w:t xml:space="preserve"> use</w:t>
      </w:r>
    </w:p>
    <w:p w14:paraId="2831B90D" w14:textId="77777777" w:rsidR="001A794E" w:rsidRPr="001A794E" w:rsidRDefault="001A794E" w:rsidP="001A794E">
      <w:pPr>
        <w:pStyle w:val="Paragraphedeliste"/>
        <w:spacing w:line="288" w:lineRule="auto"/>
        <w:ind w:left="426"/>
        <w:jc w:val="both"/>
        <w:rPr>
          <w:rFonts w:asciiTheme="majorHAnsi" w:hAnsiTheme="majorHAnsi" w:cs="Arial"/>
          <w:b/>
          <w:bCs/>
          <w:lang w:val="en-US"/>
        </w:rPr>
      </w:pPr>
    </w:p>
    <w:p w14:paraId="1694FAA7" w14:textId="39F8AE2C"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Jean Jacques </w:t>
      </w:r>
      <w:proofErr w:type="spellStart"/>
      <w:r w:rsidR="00F65AAF">
        <w:rPr>
          <w:rFonts w:asciiTheme="majorHAnsi" w:hAnsiTheme="majorHAnsi" w:cs="Arial"/>
          <w:lang w:val="en-US"/>
        </w:rPr>
        <w:t>Subrenat</w:t>
      </w:r>
      <w:proofErr w:type="spellEnd"/>
      <w:r w:rsidR="00F65AAF">
        <w:rPr>
          <w:rFonts w:asciiTheme="majorHAnsi" w:hAnsiTheme="majorHAnsi" w:cs="Arial"/>
          <w:lang w:val="en-US"/>
        </w:rPr>
        <w:t xml:space="preserve"> </w:t>
      </w:r>
      <w:r w:rsidRPr="001A794E">
        <w:rPr>
          <w:rFonts w:asciiTheme="majorHAnsi" w:hAnsiTheme="majorHAnsi" w:cs="Arial"/>
          <w:lang w:val="en-US"/>
        </w:rPr>
        <w:t xml:space="preserve">argued that since he was dropped from the first round, he </w:t>
      </w:r>
      <w:r w:rsidR="00612BD2">
        <w:rPr>
          <w:rFonts w:asciiTheme="majorHAnsi" w:hAnsiTheme="majorHAnsi" w:cs="Arial"/>
          <w:lang w:val="en-US"/>
        </w:rPr>
        <w:t>should be</w:t>
      </w:r>
      <w:r w:rsidRPr="001A794E">
        <w:rPr>
          <w:rFonts w:asciiTheme="majorHAnsi" w:hAnsiTheme="majorHAnsi" w:cs="Arial"/>
          <w:lang w:val="en-US"/>
        </w:rPr>
        <w:t xml:space="preserve"> allowed to recover his voting right instead of the proxy chosen by EURALO to replace him.</w:t>
      </w:r>
    </w:p>
    <w:p w14:paraId="6C6096EE" w14:textId="77777777" w:rsidR="001A794E" w:rsidRPr="001A794E" w:rsidRDefault="001A794E" w:rsidP="001A794E">
      <w:pPr>
        <w:pStyle w:val="Paragraphedeliste"/>
        <w:spacing w:line="288" w:lineRule="auto"/>
        <w:ind w:left="426"/>
        <w:jc w:val="both"/>
        <w:rPr>
          <w:rFonts w:asciiTheme="majorHAnsi" w:hAnsiTheme="majorHAnsi" w:cs="Arial"/>
          <w:lang w:val="en-US"/>
        </w:rPr>
      </w:pPr>
    </w:p>
    <w:p w14:paraId="508B267D" w14:textId="47C9A5AD"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This was a serious problem for the BMSPC because the new rules didn’t address this possibility. More over, the NARALO selected 2 Proxies to replace Alan</w:t>
      </w:r>
      <w:r w:rsidR="00960A0E">
        <w:rPr>
          <w:rFonts w:asciiTheme="majorHAnsi" w:hAnsiTheme="majorHAnsi" w:cs="Arial"/>
          <w:lang w:val="en-US"/>
        </w:rPr>
        <w:t xml:space="preserve"> Greenberg</w:t>
      </w:r>
      <w:r w:rsidRPr="001A794E">
        <w:rPr>
          <w:rFonts w:asciiTheme="majorHAnsi" w:hAnsiTheme="majorHAnsi" w:cs="Arial"/>
          <w:lang w:val="en-US"/>
        </w:rPr>
        <w:t xml:space="preserve"> and Evan</w:t>
      </w:r>
      <w:r w:rsidR="00960A0E">
        <w:rPr>
          <w:rFonts w:asciiTheme="majorHAnsi" w:hAnsiTheme="majorHAnsi" w:cs="Arial"/>
          <w:lang w:val="en-US"/>
        </w:rPr>
        <w:t xml:space="preserve"> </w:t>
      </w:r>
      <w:proofErr w:type="spellStart"/>
      <w:r w:rsidR="00960A0E">
        <w:rPr>
          <w:rFonts w:asciiTheme="majorHAnsi" w:hAnsiTheme="majorHAnsi" w:cs="Arial"/>
          <w:lang w:val="en-US"/>
        </w:rPr>
        <w:t>leibovitch</w:t>
      </w:r>
      <w:proofErr w:type="spellEnd"/>
      <w:r w:rsidRPr="001A794E">
        <w:rPr>
          <w:rFonts w:asciiTheme="majorHAnsi" w:hAnsiTheme="majorHAnsi" w:cs="Arial"/>
          <w:lang w:val="en-US"/>
        </w:rPr>
        <w:t xml:space="preserve"> without specifying who is replacing whom. If we </w:t>
      </w:r>
      <w:r w:rsidR="00E41DA5">
        <w:rPr>
          <w:rFonts w:asciiTheme="majorHAnsi" w:hAnsiTheme="majorHAnsi" w:cs="Arial"/>
          <w:lang w:val="en-US"/>
        </w:rPr>
        <w:t xml:space="preserve">had </w:t>
      </w:r>
      <w:r w:rsidRPr="001A794E">
        <w:rPr>
          <w:rFonts w:asciiTheme="majorHAnsi" w:hAnsiTheme="majorHAnsi" w:cs="Arial"/>
          <w:lang w:val="en-US"/>
        </w:rPr>
        <w:t>accepted the request of Jean Jacques, we w</w:t>
      </w:r>
      <w:r w:rsidR="00E41DA5">
        <w:rPr>
          <w:rFonts w:asciiTheme="majorHAnsi" w:hAnsiTheme="majorHAnsi" w:cs="Arial"/>
          <w:lang w:val="en-US"/>
        </w:rPr>
        <w:t>ould have been</w:t>
      </w:r>
      <w:r w:rsidRPr="001A794E">
        <w:rPr>
          <w:rFonts w:asciiTheme="majorHAnsi" w:hAnsiTheme="majorHAnsi" w:cs="Arial"/>
          <w:lang w:val="en-US"/>
        </w:rPr>
        <w:t xml:space="preserve"> obliged to do the same for Evan, but we d</w:t>
      </w:r>
      <w:r w:rsidR="00E41DA5">
        <w:rPr>
          <w:rFonts w:asciiTheme="majorHAnsi" w:hAnsiTheme="majorHAnsi" w:cs="Arial"/>
          <w:lang w:val="en-US"/>
        </w:rPr>
        <w:t>id no</w:t>
      </w:r>
      <w:r w:rsidRPr="001A794E">
        <w:rPr>
          <w:rFonts w:asciiTheme="majorHAnsi" w:hAnsiTheme="majorHAnsi" w:cs="Arial"/>
          <w:lang w:val="en-US"/>
        </w:rPr>
        <w:t xml:space="preserve">t know who was the replacement </w:t>
      </w:r>
      <w:r w:rsidR="00E41DA5">
        <w:rPr>
          <w:rFonts w:asciiTheme="majorHAnsi" w:hAnsiTheme="majorHAnsi" w:cs="Arial"/>
          <w:lang w:val="en-US"/>
        </w:rPr>
        <w:t>for</w:t>
      </w:r>
      <w:r w:rsidRPr="001A794E">
        <w:rPr>
          <w:rFonts w:asciiTheme="majorHAnsi" w:hAnsiTheme="majorHAnsi" w:cs="Arial"/>
          <w:lang w:val="en-US"/>
        </w:rPr>
        <w:t xml:space="preserve"> Evan</w:t>
      </w:r>
    </w:p>
    <w:p w14:paraId="05507755" w14:textId="77777777" w:rsidR="001A794E" w:rsidRPr="001A794E" w:rsidRDefault="001A794E" w:rsidP="001A794E">
      <w:pPr>
        <w:pStyle w:val="Paragraphedeliste"/>
        <w:spacing w:line="288" w:lineRule="auto"/>
        <w:ind w:left="426"/>
        <w:jc w:val="both"/>
        <w:rPr>
          <w:rFonts w:asciiTheme="majorHAnsi" w:hAnsiTheme="majorHAnsi" w:cs="Arial"/>
          <w:lang w:val="en-US"/>
        </w:rPr>
      </w:pPr>
    </w:p>
    <w:p w14:paraId="7AFEBD42" w14:textId="63354053"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The ICANN Bylaws </w:t>
      </w:r>
      <w:proofErr w:type="gramStart"/>
      <w:r>
        <w:rPr>
          <w:rFonts w:asciiTheme="majorHAnsi" w:hAnsiTheme="majorHAnsi" w:cs="Arial"/>
          <w:lang w:val="en-US"/>
        </w:rPr>
        <w:t>s</w:t>
      </w:r>
      <w:r w:rsidRPr="001A794E">
        <w:rPr>
          <w:rFonts w:asciiTheme="majorHAnsi" w:hAnsiTheme="majorHAnsi" w:cs="Arial"/>
          <w:lang w:val="en-US"/>
        </w:rPr>
        <w:t>tipulates that</w:t>
      </w:r>
      <w:proofErr w:type="gramEnd"/>
      <w:r w:rsidRPr="001A794E">
        <w:rPr>
          <w:rFonts w:asciiTheme="majorHAnsi" w:hAnsiTheme="majorHAnsi" w:cs="Arial"/>
          <w:lang w:val="en-US"/>
        </w:rPr>
        <w:t xml:space="preserve"> </w:t>
      </w:r>
      <w:r w:rsidR="00960A0E">
        <w:rPr>
          <w:rFonts w:asciiTheme="majorHAnsi" w:hAnsiTheme="majorHAnsi" w:cs="Arial"/>
          <w:lang w:val="en-US"/>
        </w:rPr>
        <w:t>“</w:t>
      </w:r>
      <w:r w:rsidRPr="001A794E">
        <w:rPr>
          <w:rFonts w:asciiTheme="majorHAnsi" w:hAnsiTheme="majorHAnsi" w:cs="Arial"/>
          <w:lang w:val="en-US"/>
        </w:rPr>
        <w:t>no person who serves in any capacity (including as a liaison) on any Supporting Organization Council shall simultaneously serve as a Director or liaison to the Board. If such a person accepts a nomination to be considered for selection by the Supporting Organization Council or the At-Large Community to be a Director, the person shall not, following such nomination, participate in any discussion of, or vote by, the Supporting Organization Council or the committee designated by the At-Large Community relating to the selection of Directors by the Council or Community, until the Council or committee(s) designated by the At-Large Community has selected the full complement of Directors it is responsible for selecting</w:t>
      </w:r>
      <w:r w:rsidR="00960A0E">
        <w:rPr>
          <w:rFonts w:asciiTheme="majorHAnsi" w:hAnsiTheme="majorHAnsi" w:cs="Arial"/>
          <w:lang w:val="en-US"/>
        </w:rPr>
        <w:t>”</w:t>
      </w:r>
      <w:r w:rsidRPr="001A794E">
        <w:rPr>
          <w:rFonts w:asciiTheme="majorHAnsi" w:hAnsiTheme="majorHAnsi" w:cs="Arial"/>
          <w:lang w:val="en-US"/>
        </w:rPr>
        <w:t>.</w:t>
      </w:r>
    </w:p>
    <w:p w14:paraId="19AF94D3"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p>
    <w:p w14:paraId="7FED2243" w14:textId="7FB16D37"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Besides, Alan </w:t>
      </w:r>
      <w:r w:rsidR="00E110C8">
        <w:rPr>
          <w:rFonts w:asciiTheme="majorHAnsi" w:hAnsiTheme="majorHAnsi" w:cs="Arial"/>
          <w:lang w:val="en-US"/>
        </w:rPr>
        <w:t xml:space="preserve">Greenberg </w:t>
      </w:r>
      <w:r w:rsidRPr="001A794E">
        <w:rPr>
          <w:rFonts w:asciiTheme="majorHAnsi" w:hAnsiTheme="majorHAnsi" w:cs="Arial"/>
          <w:lang w:val="en-US"/>
        </w:rPr>
        <w:t>and Cheryl</w:t>
      </w:r>
      <w:r w:rsidR="00E110C8">
        <w:rPr>
          <w:rFonts w:asciiTheme="majorHAnsi" w:hAnsiTheme="majorHAnsi" w:cs="Arial"/>
          <w:lang w:val="en-US"/>
        </w:rPr>
        <w:t xml:space="preserve"> L. Orr</w:t>
      </w:r>
      <w:r w:rsidRPr="001A794E">
        <w:rPr>
          <w:rFonts w:asciiTheme="majorHAnsi" w:hAnsiTheme="majorHAnsi" w:cs="Arial"/>
          <w:lang w:val="en-US"/>
        </w:rPr>
        <w:t xml:space="preserve"> propose that we modify the </w:t>
      </w:r>
      <w:proofErr w:type="spellStart"/>
      <w:r w:rsidRPr="001A794E">
        <w:rPr>
          <w:rFonts w:asciiTheme="majorHAnsi" w:hAnsiTheme="majorHAnsi" w:cs="Arial"/>
          <w:lang w:val="en-US"/>
        </w:rPr>
        <w:t>RoP</w:t>
      </w:r>
      <w:proofErr w:type="spellEnd"/>
      <w:r w:rsidRPr="001A794E">
        <w:rPr>
          <w:rFonts w:asciiTheme="majorHAnsi" w:hAnsiTheme="majorHAnsi" w:cs="Arial"/>
          <w:lang w:val="en-US"/>
        </w:rPr>
        <w:t xml:space="preserve"> to make the vote of the replacement of an electorate member, who is unable to vote and who is not candidate, directed by the replaced person.</w:t>
      </w:r>
    </w:p>
    <w:p w14:paraId="47486CB6"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p>
    <w:p w14:paraId="407F4C12" w14:textId="77777777" w:rsidR="001A794E" w:rsidRPr="001A794E" w:rsidRDefault="001A794E" w:rsidP="001A794E">
      <w:pPr>
        <w:spacing w:after="0" w:line="288" w:lineRule="auto"/>
        <w:jc w:val="both"/>
        <w:rPr>
          <w:rFonts w:asciiTheme="majorHAnsi" w:hAnsiTheme="majorHAnsi"/>
          <w:i/>
          <w:color w:val="808080"/>
          <w:lang w:val="en-US"/>
        </w:rPr>
      </w:pPr>
      <w:r w:rsidRPr="001A794E">
        <w:rPr>
          <w:rFonts w:asciiTheme="majorHAnsi" w:hAnsiTheme="majorHAnsi"/>
          <w:i/>
          <w:color w:val="808080"/>
          <w:lang w:val="en-US"/>
        </w:rPr>
        <w:t>The BMSPC recommends that:</w:t>
      </w:r>
    </w:p>
    <w:p w14:paraId="6E963317" w14:textId="77777777" w:rsidR="001A794E" w:rsidRPr="001A794E" w:rsidRDefault="001A794E" w:rsidP="001A794E">
      <w:pPr>
        <w:pStyle w:val="Paragraphedeliste"/>
        <w:numPr>
          <w:ilvl w:val="0"/>
          <w:numId w:val="9"/>
        </w:numPr>
        <w:spacing w:line="288" w:lineRule="auto"/>
        <w:jc w:val="both"/>
        <w:rPr>
          <w:rFonts w:asciiTheme="majorHAnsi" w:hAnsiTheme="majorHAnsi"/>
          <w:i/>
          <w:color w:val="808080"/>
          <w:lang w:val="en-US"/>
        </w:rPr>
      </w:pPr>
      <w:proofErr w:type="gramStart"/>
      <w:r w:rsidRPr="001A794E">
        <w:rPr>
          <w:rFonts w:asciiTheme="majorHAnsi" w:hAnsiTheme="majorHAnsi"/>
          <w:i/>
          <w:color w:val="808080"/>
          <w:lang w:val="en-US"/>
        </w:rPr>
        <w:t>it</w:t>
      </w:r>
      <w:proofErr w:type="gramEnd"/>
      <w:r w:rsidRPr="001A794E">
        <w:rPr>
          <w:rFonts w:asciiTheme="majorHAnsi" w:hAnsiTheme="majorHAnsi"/>
          <w:i/>
          <w:color w:val="808080"/>
          <w:lang w:val="en-US"/>
        </w:rPr>
        <w:t xml:space="preserve"> is clearly mentioned in the guidelines document that any RALO appointing more than one replacement should specify who replaces whom. </w:t>
      </w:r>
    </w:p>
    <w:p w14:paraId="1332F06B" w14:textId="14C3CE12" w:rsidR="001A794E" w:rsidRPr="001A794E" w:rsidRDefault="001A794E" w:rsidP="001A794E">
      <w:pPr>
        <w:pStyle w:val="Paragraphedeliste"/>
        <w:numPr>
          <w:ilvl w:val="0"/>
          <w:numId w:val="9"/>
        </w:numPr>
        <w:spacing w:line="288" w:lineRule="auto"/>
        <w:jc w:val="both"/>
        <w:rPr>
          <w:rFonts w:asciiTheme="majorHAnsi" w:hAnsiTheme="majorHAnsi"/>
          <w:i/>
          <w:color w:val="808080"/>
          <w:lang w:val="en-US"/>
        </w:rPr>
      </w:pPr>
      <w:proofErr w:type="gramStart"/>
      <w:r w:rsidRPr="001A794E">
        <w:rPr>
          <w:rFonts w:asciiTheme="majorHAnsi" w:hAnsiTheme="majorHAnsi"/>
          <w:i/>
          <w:color w:val="808080"/>
          <w:lang w:val="en-US"/>
        </w:rPr>
        <w:t>to</w:t>
      </w:r>
      <w:proofErr w:type="gramEnd"/>
      <w:r w:rsidRPr="001A794E">
        <w:rPr>
          <w:rFonts w:asciiTheme="majorHAnsi" w:hAnsiTheme="majorHAnsi"/>
          <w:i/>
          <w:color w:val="808080"/>
          <w:lang w:val="en-US"/>
        </w:rPr>
        <w:t xml:space="preserve"> be in harmony with the ICANN Bylaws, the </w:t>
      </w:r>
      <w:proofErr w:type="spellStart"/>
      <w:r w:rsidRPr="001A794E">
        <w:rPr>
          <w:rFonts w:asciiTheme="majorHAnsi" w:hAnsiTheme="majorHAnsi"/>
          <w:i/>
          <w:color w:val="808080"/>
          <w:lang w:val="en-US"/>
        </w:rPr>
        <w:t>RoP</w:t>
      </w:r>
      <w:proofErr w:type="spellEnd"/>
      <w:r w:rsidRPr="001A794E">
        <w:rPr>
          <w:rFonts w:asciiTheme="majorHAnsi" w:hAnsiTheme="majorHAnsi"/>
          <w:i/>
          <w:color w:val="808080"/>
          <w:lang w:val="en-US"/>
        </w:rPr>
        <w:t xml:space="preserve"> should indicate that a candidate who is in the meantime an electorate member and who has been dropped </w:t>
      </w:r>
      <w:r w:rsidR="0038396F">
        <w:rPr>
          <w:rFonts w:asciiTheme="majorHAnsi" w:hAnsiTheme="majorHAnsi"/>
          <w:i/>
          <w:color w:val="808080"/>
          <w:lang w:val="en-US"/>
        </w:rPr>
        <w:t>at any step of the selection</w:t>
      </w:r>
      <w:r w:rsidRPr="001A794E">
        <w:rPr>
          <w:rFonts w:asciiTheme="majorHAnsi" w:hAnsiTheme="majorHAnsi"/>
          <w:i/>
          <w:color w:val="808080"/>
          <w:lang w:val="en-US"/>
        </w:rPr>
        <w:t xml:space="preserve"> can</w:t>
      </w:r>
      <w:r w:rsidR="00B729D8">
        <w:rPr>
          <w:rFonts w:asciiTheme="majorHAnsi" w:hAnsiTheme="majorHAnsi"/>
          <w:i/>
          <w:color w:val="808080"/>
          <w:lang w:val="en-US"/>
        </w:rPr>
        <w:t>not</w:t>
      </w:r>
      <w:r w:rsidRPr="001A794E">
        <w:rPr>
          <w:rFonts w:asciiTheme="majorHAnsi" w:hAnsiTheme="majorHAnsi"/>
          <w:i/>
          <w:color w:val="808080"/>
          <w:lang w:val="en-US"/>
        </w:rPr>
        <w:t xml:space="preserve"> recover his/her right of voting for the remaining phases of the selection.</w:t>
      </w:r>
    </w:p>
    <w:p w14:paraId="243E047A" w14:textId="471CCF5B" w:rsidR="001A794E" w:rsidRPr="001A794E" w:rsidRDefault="001A794E" w:rsidP="001A794E">
      <w:pPr>
        <w:pStyle w:val="Paragraphedeliste"/>
        <w:numPr>
          <w:ilvl w:val="0"/>
          <w:numId w:val="9"/>
        </w:numPr>
        <w:spacing w:line="288" w:lineRule="auto"/>
        <w:jc w:val="both"/>
        <w:rPr>
          <w:rFonts w:asciiTheme="majorHAnsi" w:hAnsiTheme="majorHAnsi"/>
          <w:i/>
          <w:color w:val="808080"/>
          <w:lang w:val="en-US"/>
        </w:rPr>
      </w:pPr>
      <w:r w:rsidRPr="001A794E">
        <w:rPr>
          <w:rFonts w:asciiTheme="majorHAnsi" w:hAnsiTheme="majorHAnsi"/>
          <w:i/>
          <w:color w:val="808080"/>
          <w:lang w:val="en-US"/>
        </w:rPr>
        <w:t xml:space="preserve">The replacement of an electorate member who is </w:t>
      </w:r>
      <w:r w:rsidRPr="001A794E">
        <w:rPr>
          <w:rFonts w:asciiTheme="majorHAnsi" w:hAnsiTheme="majorHAnsi"/>
          <w:b/>
          <w:i/>
          <w:color w:val="808080"/>
          <w:u w:val="single"/>
          <w:lang w:val="en-US"/>
        </w:rPr>
        <w:t>not candidate</w:t>
      </w:r>
      <w:r w:rsidRPr="001A794E">
        <w:rPr>
          <w:rFonts w:asciiTheme="majorHAnsi" w:hAnsiTheme="majorHAnsi"/>
          <w:i/>
          <w:color w:val="808080"/>
          <w:lang w:val="en-US"/>
        </w:rPr>
        <w:t xml:space="preserve"> and who is not able to vote should vote under the direction of the replaced person. This should</w:t>
      </w:r>
      <w:r w:rsidR="00B729D8">
        <w:rPr>
          <w:rFonts w:asciiTheme="majorHAnsi" w:hAnsiTheme="majorHAnsi"/>
          <w:i/>
          <w:color w:val="808080"/>
          <w:lang w:val="en-US"/>
        </w:rPr>
        <w:t xml:space="preserve"> </w:t>
      </w:r>
      <w:r w:rsidRPr="001A794E">
        <w:rPr>
          <w:rFonts w:asciiTheme="majorHAnsi" w:hAnsiTheme="majorHAnsi"/>
          <w:i/>
          <w:color w:val="808080"/>
          <w:lang w:val="en-US"/>
        </w:rPr>
        <w:t>n</w:t>
      </w:r>
      <w:r w:rsidR="00B729D8">
        <w:rPr>
          <w:rFonts w:asciiTheme="majorHAnsi" w:hAnsiTheme="majorHAnsi"/>
          <w:i/>
          <w:color w:val="808080"/>
          <w:lang w:val="en-US"/>
        </w:rPr>
        <w:t>o</w:t>
      </w:r>
      <w:r w:rsidRPr="001A794E">
        <w:rPr>
          <w:rFonts w:asciiTheme="majorHAnsi" w:hAnsiTheme="majorHAnsi"/>
          <w:i/>
          <w:color w:val="808080"/>
          <w:lang w:val="en-US"/>
        </w:rPr>
        <w:t xml:space="preserve">t be confused with the replacement of a candidate who is </w:t>
      </w:r>
      <w:r w:rsidR="00F530C7">
        <w:rPr>
          <w:rFonts w:asciiTheme="majorHAnsi" w:hAnsiTheme="majorHAnsi"/>
          <w:i/>
          <w:color w:val="808080"/>
          <w:lang w:val="en-US"/>
        </w:rPr>
        <w:t xml:space="preserve">an </w:t>
      </w:r>
      <w:r w:rsidRPr="001A794E">
        <w:rPr>
          <w:rFonts w:asciiTheme="majorHAnsi" w:hAnsiTheme="majorHAnsi"/>
          <w:i/>
          <w:color w:val="808080"/>
          <w:lang w:val="en-US"/>
        </w:rPr>
        <w:t>electorate member</w:t>
      </w:r>
      <w:r w:rsidR="002F7754">
        <w:rPr>
          <w:rFonts w:asciiTheme="majorHAnsi" w:hAnsiTheme="majorHAnsi"/>
          <w:i/>
          <w:color w:val="808080"/>
          <w:lang w:val="en-US"/>
        </w:rPr>
        <w:t xml:space="preserve"> </w:t>
      </w:r>
      <w:r w:rsidR="00F530C7">
        <w:rPr>
          <w:rFonts w:asciiTheme="majorHAnsi" w:hAnsiTheme="majorHAnsi"/>
          <w:i/>
          <w:color w:val="808080"/>
          <w:lang w:val="en-US"/>
        </w:rPr>
        <w:t>at</w:t>
      </w:r>
      <w:r w:rsidR="002F7754" w:rsidRPr="001A794E">
        <w:rPr>
          <w:rFonts w:asciiTheme="majorHAnsi" w:hAnsiTheme="majorHAnsi"/>
          <w:i/>
          <w:color w:val="808080"/>
          <w:lang w:val="en-US"/>
        </w:rPr>
        <w:t xml:space="preserve"> the same time</w:t>
      </w:r>
      <w:r w:rsidRPr="001A794E">
        <w:rPr>
          <w:rFonts w:asciiTheme="majorHAnsi" w:hAnsiTheme="majorHAnsi"/>
          <w:i/>
          <w:color w:val="808080"/>
          <w:lang w:val="en-US"/>
        </w:rPr>
        <w:t>.</w:t>
      </w:r>
    </w:p>
    <w:p w14:paraId="7A3E7A5C" w14:textId="77777777" w:rsidR="001A794E" w:rsidRPr="001A794E" w:rsidRDefault="001A794E" w:rsidP="001A794E">
      <w:pPr>
        <w:spacing w:after="0" w:line="288" w:lineRule="auto"/>
        <w:rPr>
          <w:rFonts w:asciiTheme="majorHAnsi" w:hAnsiTheme="majorHAnsi"/>
          <w:b/>
          <w:bCs/>
          <w:color w:val="365F91" w:themeColor="accent1" w:themeShade="BF"/>
          <w:u w:val="single"/>
          <w:lang w:val="en-US"/>
        </w:rPr>
      </w:pPr>
    </w:p>
    <w:p w14:paraId="49E9048C" w14:textId="77777777" w:rsidR="001A794E" w:rsidRPr="001A794E" w:rsidRDefault="001A794E" w:rsidP="001A794E">
      <w:pPr>
        <w:spacing w:after="0" w:line="288" w:lineRule="auto"/>
        <w:jc w:val="both"/>
        <w:rPr>
          <w:rFonts w:asciiTheme="majorHAnsi" w:hAnsiTheme="majorHAnsi" w:cs="Arial"/>
          <w:b/>
          <w:bCs/>
          <w:lang w:val="en-US"/>
        </w:rPr>
      </w:pPr>
      <w:r w:rsidRPr="001A794E">
        <w:rPr>
          <w:rFonts w:asciiTheme="majorHAnsi" w:hAnsiTheme="majorHAnsi" w:cs="Arial"/>
          <w:b/>
          <w:bCs/>
          <w:u w:val="single"/>
          <w:lang w:val="en-US"/>
        </w:rPr>
        <w:t>Voting method</w:t>
      </w:r>
    </w:p>
    <w:p w14:paraId="0B6042B5" w14:textId="77777777" w:rsidR="001A794E" w:rsidRPr="001A794E" w:rsidRDefault="001A794E" w:rsidP="001A794E">
      <w:pPr>
        <w:pStyle w:val="Paragraphedeliste"/>
        <w:spacing w:line="288" w:lineRule="auto"/>
        <w:ind w:left="426"/>
        <w:jc w:val="both"/>
        <w:rPr>
          <w:rFonts w:asciiTheme="majorHAnsi" w:hAnsiTheme="majorHAnsi" w:cs="Arial"/>
          <w:b/>
          <w:bCs/>
          <w:lang w:val="en-US"/>
        </w:rPr>
      </w:pPr>
    </w:p>
    <w:p w14:paraId="06EBD70D" w14:textId="77777777"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No mention in the </w:t>
      </w:r>
      <w:proofErr w:type="spellStart"/>
      <w:r w:rsidRPr="001A794E">
        <w:rPr>
          <w:rFonts w:asciiTheme="majorHAnsi" w:hAnsiTheme="majorHAnsi" w:cs="Arial"/>
          <w:lang w:val="en-US"/>
        </w:rPr>
        <w:t>RoP</w:t>
      </w:r>
      <w:proofErr w:type="spellEnd"/>
      <w:r w:rsidRPr="001A794E">
        <w:rPr>
          <w:rFonts w:asciiTheme="majorHAnsi" w:hAnsiTheme="majorHAnsi" w:cs="Arial"/>
          <w:lang w:val="en-US"/>
        </w:rPr>
        <w:t xml:space="preserve"> of the voting method(s) to be used for the selection. The BMSPC received remarks (not real complaints but strong remarks) regarding the use of the Instant Runoff Vote method for the first round to rank the candidates. It is clear that the voting method couldn’t be the same when we have to shorten the list of candidates and when we have to choose between 2 candidates only. Several methods exist: </w:t>
      </w:r>
    </w:p>
    <w:p w14:paraId="20A5B12A" w14:textId="77777777" w:rsidR="001A794E" w:rsidRPr="001A794E" w:rsidRDefault="001A794E" w:rsidP="001A794E">
      <w:pPr>
        <w:pStyle w:val="Paragraphedeliste"/>
        <w:numPr>
          <w:ilvl w:val="2"/>
          <w:numId w:val="1"/>
        </w:numPr>
        <w:spacing w:line="288" w:lineRule="auto"/>
        <w:ind w:left="1134"/>
        <w:jc w:val="both"/>
        <w:rPr>
          <w:rFonts w:asciiTheme="majorHAnsi" w:hAnsiTheme="majorHAnsi" w:cs="Arial"/>
          <w:lang w:val="en-US"/>
        </w:rPr>
      </w:pPr>
      <w:r w:rsidRPr="001A794E">
        <w:rPr>
          <w:rFonts w:asciiTheme="majorHAnsi" w:hAnsiTheme="majorHAnsi" w:cs="Arial"/>
          <w:color w:val="000000"/>
          <w:lang w:val="en-US"/>
        </w:rPr>
        <w:t>Single Transferable Vote (STV).</w:t>
      </w:r>
    </w:p>
    <w:p w14:paraId="0F8A6EE1" w14:textId="77777777" w:rsidR="001A794E" w:rsidRPr="001A794E" w:rsidRDefault="001A794E" w:rsidP="001A794E">
      <w:pPr>
        <w:pStyle w:val="Paragraphedeliste"/>
        <w:numPr>
          <w:ilvl w:val="2"/>
          <w:numId w:val="1"/>
        </w:numPr>
        <w:spacing w:line="288" w:lineRule="auto"/>
        <w:ind w:left="1134"/>
        <w:jc w:val="both"/>
        <w:rPr>
          <w:rFonts w:asciiTheme="majorHAnsi" w:hAnsiTheme="majorHAnsi" w:cs="Arial"/>
          <w:lang w:val="en-US"/>
        </w:rPr>
      </w:pPr>
      <w:r w:rsidRPr="001A794E">
        <w:rPr>
          <w:rFonts w:asciiTheme="majorHAnsi" w:hAnsiTheme="majorHAnsi" w:cs="Arial"/>
          <w:color w:val="000000"/>
          <w:lang w:val="en-US"/>
        </w:rPr>
        <w:t>Preferential vote</w:t>
      </w:r>
    </w:p>
    <w:p w14:paraId="4CCC6050" w14:textId="77777777" w:rsidR="001A794E" w:rsidRPr="001A794E" w:rsidRDefault="001A794E" w:rsidP="001A794E">
      <w:pPr>
        <w:pStyle w:val="Paragraphedeliste"/>
        <w:numPr>
          <w:ilvl w:val="2"/>
          <w:numId w:val="1"/>
        </w:numPr>
        <w:spacing w:line="288" w:lineRule="auto"/>
        <w:ind w:left="1134"/>
        <w:jc w:val="both"/>
        <w:rPr>
          <w:rFonts w:asciiTheme="majorHAnsi" w:hAnsiTheme="majorHAnsi" w:cs="Arial"/>
          <w:lang w:val="en-US"/>
        </w:rPr>
      </w:pPr>
      <w:r w:rsidRPr="001A794E">
        <w:rPr>
          <w:rFonts w:asciiTheme="majorHAnsi" w:hAnsiTheme="majorHAnsi" w:cs="Arial"/>
          <w:lang w:val="en-US"/>
        </w:rPr>
        <w:t xml:space="preserve">Instant </w:t>
      </w:r>
      <w:proofErr w:type="gramStart"/>
      <w:r w:rsidRPr="001A794E">
        <w:rPr>
          <w:rFonts w:asciiTheme="majorHAnsi" w:hAnsiTheme="majorHAnsi" w:cs="Arial"/>
          <w:lang w:val="en-US"/>
        </w:rPr>
        <w:t>Runoff  Vote</w:t>
      </w:r>
      <w:proofErr w:type="gramEnd"/>
      <w:r w:rsidRPr="001A794E">
        <w:rPr>
          <w:rFonts w:asciiTheme="majorHAnsi" w:hAnsiTheme="majorHAnsi" w:cs="Arial"/>
          <w:lang w:val="en-US"/>
        </w:rPr>
        <w:t xml:space="preserve"> (IRV)</w:t>
      </w:r>
    </w:p>
    <w:p w14:paraId="5797CE34" w14:textId="77777777" w:rsidR="001A794E" w:rsidRPr="001A794E" w:rsidRDefault="001A794E" w:rsidP="001A794E">
      <w:pPr>
        <w:pStyle w:val="Paragraphedeliste"/>
        <w:numPr>
          <w:ilvl w:val="2"/>
          <w:numId w:val="1"/>
        </w:numPr>
        <w:spacing w:line="288" w:lineRule="auto"/>
        <w:ind w:left="1134"/>
        <w:jc w:val="both"/>
        <w:rPr>
          <w:rFonts w:asciiTheme="majorHAnsi" w:hAnsiTheme="majorHAnsi" w:cs="Arial"/>
          <w:lang w:val="en-US"/>
        </w:rPr>
      </w:pPr>
      <w:r w:rsidRPr="001A794E">
        <w:rPr>
          <w:rFonts w:asciiTheme="majorHAnsi" w:hAnsiTheme="majorHAnsi" w:cs="Arial"/>
          <w:lang w:val="en-US"/>
        </w:rPr>
        <w:t>Simple majority vote</w:t>
      </w:r>
    </w:p>
    <w:p w14:paraId="75CE855E" w14:textId="77777777" w:rsidR="001A794E" w:rsidRPr="001A794E" w:rsidRDefault="001A794E" w:rsidP="001A794E">
      <w:pPr>
        <w:pStyle w:val="Paragraphedeliste"/>
        <w:numPr>
          <w:ilvl w:val="2"/>
          <w:numId w:val="1"/>
        </w:numPr>
        <w:spacing w:line="288" w:lineRule="auto"/>
        <w:ind w:left="1134"/>
        <w:jc w:val="both"/>
        <w:rPr>
          <w:rFonts w:asciiTheme="majorHAnsi" w:hAnsiTheme="majorHAnsi" w:cs="Arial"/>
          <w:lang w:val="en-US"/>
        </w:rPr>
      </w:pPr>
      <w:r w:rsidRPr="001A794E">
        <w:rPr>
          <w:rFonts w:asciiTheme="majorHAnsi" w:hAnsiTheme="majorHAnsi" w:cs="Arial"/>
          <w:lang w:val="en-US"/>
        </w:rPr>
        <w:t>Etc.</w:t>
      </w:r>
    </w:p>
    <w:p w14:paraId="0EDF573F" w14:textId="77777777" w:rsidR="001A794E" w:rsidRPr="001A794E" w:rsidRDefault="001A794E" w:rsidP="001A794E">
      <w:pPr>
        <w:spacing w:after="0" w:line="288" w:lineRule="auto"/>
        <w:ind w:left="426"/>
        <w:jc w:val="both"/>
        <w:rPr>
          <w:rFonts w:asciiTheme="majorHAnsi" w:hAnsiTheme="majorHAnsi" w:cs="Arial"/>
          <w:lang w:val="en-US"/>
        </w:rPr>
      </w:pPr>
    </w:p>
    <w:p w14:paraId="2922B52D"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r w:rsidRPr="001A794E">
        <w:rPr>
          <w:rFonts w:asciiTheme="majorHAnsi" w:hAnsiTheme="majorHAnsi" w:cs="Arial"/>
          <w:i/>
          <w:color w:val="808080" w:themeColor="background1" w:themeShade="80"/>
          <w:lang w:val="en-US"/>
        </w:rPr>
        <w:t xml:space="preserve">The </w:t>
      </w:r>
      <w:r w:rsidRPr="001A794E">
        <w:rPr>
          <w:rFonts w:asciiTheme="majorHAnsi" w:hAnsiTheme="majorHAnsi" w:cs="Arial"/>
          <w:i/>
          <w:color w:val="808080"/>
          <w:lang w:val="en-US"/>
        </w:rPr>
        <w:t>BMSPC</w:t>
      </w:r>
      <w:r w:rsidRPr="001A794E">
        <w:rPr>
          <w:rFonts w:asciiTheme="majorHAnsi" w:hAnsiTheme="majorHAnsi" w:cs="Arial"/>
          <w:i/>
          <w:color w:val="808080" w:themeColor="background1" w:themeShade="80"/>
          <w:lang w:val="en-US"/>
        </w:rPr>
        <w:t xml:space="preserve"> believes that the right voting method for each phase of the selection should be well identified according to the</w:t>
      </w:r>
      <w:r w:rsidRPr="001A794E">
        <w:rPr>
          <w:rFonts w:asciiTheme="majorHAnsi" w:hAnsiTheme="majorHAnsi"/>
          <w:color w:val="365F91" w:themeColor="accent1" w:themeShade="BF"/>
          <w:lang w:val="en-US"/>
        </w:rPr>
        <w:t xml:space="preserve"> </w:t>
      </w:r>
      <w:r w:rsidRPr="001A794E">
        <w:rPr>
          <w:rFonts w:asciiTheme="majorHAnsi" w:hAnsiTheme="majorHAnsi" w:cs="Arial"/>
          <w:i/>
          <w:color w:val="808080" w:themeColor="background1" w:themeShade="80"/>
          <w:lang w:val="en-US"/>
        </w:rPr>
        <w:t xml:space="preserve">goal of the considered phase. Consulting an expert in voting systems seems to be a wise approach to find the best method for each phase. </w:t>
      </w:r>
    </w:p>
    <w:p w14:paraId="338D360C"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r w:rsidRPr="001A794E">
        <w:rPr>
          <w:rFonts w:asciiTheme="majorHAnsi" w:hAnsiTheme="majorHAnsi" w:cs="Arial"/>
          <w:i/>
          <w:color w:val="808080" w:themeColor="background1" w:themeShade="80"/>
          <w:lang w:val="en-US"/>
        </w:rPr>
        <w:t xml:space="preserve">The voting methods should be included in the guidelines document.  </w:t>
      </w:r>
    </w:p>
    <w:p w14:paraId="4B5F34C3" w14:textId="77777777" w:rsidR="001A794E" w:rsidRPr="001A794E" w:rsidRDefault="001A794E" w:rsidP="001A794E">
      <w:pPr>
        <w:pStyle w:val="Paragraphedeliste"/>
        <w:spacing w:line="288" w:lineRule="auto"/>
        <w:jc w:val="both"/>
        <w:rPr>
          <w:rFonts w:asciiTheme="majorHAnsi" w:hAnsiTheme="majorHAnsi" w:cs="Arial"/>
          <w:lang w:val="en-US"/>
        </w:rPr>
      </w:pPr>
    </w:p>
    <w:p w14:paraId="1E7804D8" w14:textId="77777777" w:rsidR="001A794E" w:rsidRPr="001A794E" w:rsidRDefault="001A794E" w:rsidP="001A794E">
      <w:pPr>
        <w:spacing w:after="0" w:line="288" w:lineRule="auto"/>
        <w:jc w:val="both"/>
        <w:rPr>
          <w:rFonts w:asciiTheme="majorHAnsi" w:hAnsiTheme="majorHAnsi" w:cs="Arial"/>
          <w:b/>
          <w:bCs/>
          <w:u w:val="single"/>
          <w:lang w:val="en-US"/>
        </w:rPr>
      </w:pPr>
      <w:r w:rsidRPr="001A794E">
        <w:rPr>
          <w:rFonts w:asciiTheme="majorHAnsi" w:hAnsiTheme="majorHAnsi" w:cs="Arial"/>
          <w:b/>
          <w:bCs/>
          <w:u w:val="single"/>
          <w:lang w:val="en-US"/>
        </w:rPr>
        <w:t>First round</w:t>
      </w:r>
    </w:p>
    <w:p w14:paraId="7D5E8A70" w14:textId="77777777" w:rsidR="001A794E" w:rsidRPr="001A794E" w:rsidRDefault="001A794E" w:rsidP="001A794E">
      <w:pPr>
        <w:pStyle w:val="Paragraphedeliste"/>
        <w:spacing w:line="288" w:lineRule="auto"/>
        <w:ind w:left="426"/>
        <w:jc w:val="both"/>
        <w:rPr>
          <w:rFonts w:asciiTheme="majorHAnsi" w:hAnsiTheme="majorHAnsi" w:cs="Arial"/>
          <w:b/>
          <w:bCs/>
          <w:lang w:val="en-US"/>
        </w:rPr>
      </w:pPr>
    </w:p>
    <w:p w14:paraId="2EF1DED4" w14:textId="789BDCD7"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The rule 19 of the ALAC </w:t>
      </w:r>
      <w:proofErr w:type="spellStart"/>
      <w:r w:rsidRPr="001A794E">
        <w:rPr>
          <w:rFonts w:asciiTheme="majorHAnsi" w:hAnsiTheme="majorHAnsi" w:cs="Arial"/>
          <w:lang w:val="en-US"/>
        </w:rPr>
        <w:t>RoP</w:t>
      </w:r>
      <w:proofErr w:type="spellEnd"/>
      <w:r w:rsidRPr="001A794E">
        <w:rPr>
          <w:rFonts w:asciiTheme="majorHAnsi" w:hAnsiTheme="majorHAnsi" w:cs="Arial"/>
          <w:lang w:val="en-US"/>
        </w:rPr>
        <w:t xml:space="preserve"> stipulates that we can</w:t>
      </w:r>
      <w:r w:rsidR="00F12DAB">
        <w:rPr>
          <w:rFonts w:asciiTheme="majorHAnsi" w:hAnsiTheme="majorHAnsi" w:cs="Arial"/>
          <w:lang w:val="en-US"/>
        </w:rPr>
        <w:t>no</w:t>
      </w:r>
      <w:r w:rsidRPr="001A794E">
        <w:rPr>
          <w:rFonts w:asciiTheme="majorHAnsi" w:hAnsiTheme="majorHAnsi" w:cs="Arial"/>
          <w:lang w:val="en-US"/>
        </w:rPr>
        <w:t xml:space="preserve">t declare at the conclusion of the first round a candidate as winner even if he/she got more than 50% of the vote cast. </w:t>
      </w:r>
    </w:p>
    <w:p w14:paraId="0FFE3379" w14:textId="77777777" w:rsidR="001A794E" w:rsidRPr="001A794E" w:rsidRDefault="001A794E" w:rsidP="001A794E">
      <w:pPr>
        <w:pStyle w:val="Paragraphedeliste"/>
        <w:spacing w:line="288" w:lineRule="auto"/>
        <w:ind w:left="426"/>
        <w:jc w:val="both"/>
        <w:rPr>
          <w:rFonts w:asciiTheme="majorHAnsi" w:hAnsiTheme="majorHAnsi" w:cs="Arial"/>
          <w:lang w:val="en-US"/>
        </w:rPr>
      </w:pPr>
    </w:p>
    <w:p w14:paraId="2609753C" w14:textId="1F329827" w:rsidR="001A794E" w:rsidRPr="001A794E" w:rsidRDefault="001A794E" w:rsidP="001A794E">
      <w:pPr>
        <w:spacing w:after="0" w:line="288" w:lineRule="auto"/>
        <w:jc w:val="both"/>
        <w:rPr>
          <w:rFonts w:asciiTheme="majorHAnsi" w:hAnsiTheme="majorHAnsi" w:cs="Arial"/>
          <w:i/>
          <w:color w:val="808080" w:themeColor="background1" w:themeShade="80"/>
          <w:lang w:val="en-US"/>
        </w:rPr>
      </w:pPr>
      <w:r w:rsidRPr="001A794E">
        <w:rPr>
          <w:rFonts w:asciiTheme="majorHAnsi" w:hAnsiTheme="majorHAnsi" w:cs="Arial"/>
          <w:i/>
          <w:color w:val="808080" w:themeColor="background1" w:themeShade="80"/>
          <w:lang w:val="en-US"/>
        </w:rPr>
        <w:t xml:space="preserve">The BMSPC thinks that even if the first round is intended to </w:t>
      </w:r>
      <w:r w:rsidR="0038396F">
        <w:rPr>
          <w:rFonts w:asciiTheme="majorHAnsi" w:hAnsiTheme="majorHAnsi" w:cs="Arial"/>
          <w:i/>
          <w:color w:val="808080" w:themeColor="background1" w:themeShade="80"/>
          <w:lang w:val="en-US"/>
        </w:rPr>
        <w:t>shorten the list to 3 candidate</w:t>
      </w:r>
      <w:r w:rsidRPr="001A794E">
        <w:rPr>
          <w:rFonts w:asciiTheme="majorHAnsi" w:hAnsiTheme="majorHAnsi" w:cs="Arial"/>
          <w:i/>
          <w:color w:val="808080" w:themeColor="background1" w:themeShade="80"/>
          <w:lang w:val="en-US"/>
        </w:rPr>
        <w:t>s</w:t>
      </w:r>
      <w:r w:rsidR="0038396F">
        <w:rPr>
          <w:rFonts w:asciiTheme="majorHAnsi" w:hAnsiTheme="majorHAnsi" w:cs="Arial"/>
          <w:i/>
          <w:color w:val="808080" w:themeColor="background1" w:themeShade="80"/>
          <w:lang w:val="en-US"/>
        </w:rPr>
        <w:t xml:space="preserve"> </w:t>
      </w:r>
      <w:r w:rsidRPr="001A794E">
        <w:rPr>
          <w:rFonts w:asciiTheme="majorHAnsi" w:hAnsiTheme="majorHAnsi" w:cs="Arial"/>
          <w:i/>
          <w:color w:val="808080" w:themeColor="background1" w:themeShade="80"/>
          <w:lang w:val="en-US"/>
        </w:rPr>
        <w:t xml:space="preserve">only, it should permit to declare a candidate winner if he/she collects more than 50% of the votes. The selection process should be terminated in this case. The BMSPC recommends that the </w:t>
      </w:r>
      <w:proofErr w:type="spellStart"/>
      <w:r w:rsidRPr="001A794E">
        <w:rPr>
          <w:rFonts w:asciiTheme="majorHAnsi" w:hAnsiTheme="majorHAnsi" w:cs="Arial"/>
          <w:i/>
          <w:color w:val="808080" w:themeColor="background1" w:themeShade="80"/>
          <w:lang w:val="en-US"/>
        </w:rPr>
        <w:t>RoP</w:t>
      </w:r>
      <w:proofErr w:type="spellEnd"/>
      <w:r w:rsidRPr="001A794E">
        <w:rPr>
          <w:rFonts w:asciiTheme="majorHAnsi" w:hAnsiTheme="majorHAnsi" w:cs="Arial"/>
          <w:i/>
          <w:color w:val="808080" w:themeColor="background1" w:themeShade="80"/>
          <w:lang w:val="en-US"/>
        </w:rPr>
        <w:t xml:space="preserve"> be modified accordingly.</w:t>
      </w:r>
    </w:p>
    <w:p w14:paraId="53E35530" w14:textId="77777777" w:rsidR="001A794E" w:rsidRPr="001A794E" w:rsidRDefault="001A794E" w:rsidP="001A794E">
      <w:pPr>
        <w:pStyle w:val="Paragraphedeliste"/>
        <w:spacing w:line="288" w:lineRule="auto"/>
        <w:ind w:left="426"/>
        <w:jc w:val="both"/>
        <w:rPr>
          <w:rFonts w:asciiTheme="majorHAnsi" w:hAnsiTheme="majorHAnsi" w:cs="Arial"/>
          <w:lang w:val="en-US"/>
        </w:rPr>
      </w:pPr>
    </w:p>
    <w:p w14:paraId="5347FCD6" w14:textId="7056DD51" w:rsidR="001A794E" w:rsidRPr="001A794E" w:rsidRDefault="001A794E" w:rsidP="001A794E">
      <w:pPr>
        <w:spacing w:after="0" w:line="288" w:lineRule="auto"/>
        <w:jc w:val="both"/>
        <w:rPr>
          <w:rFonts w:asciiTheme="majorHAnsi" w:hAnsiTheme="majorHAnsi" w:cs="Arial"/>
          <w:b/>
          <w:bCs/>
          <w:u w:val="single"/>
          <w:lang w:val="en-US"/>
        </w:rPr>
      </w:pPr>
      <w:r w:rsidRPr="001A794E">
        <w:rPr>
          <w:rFonts w:asciiTheme="majorHAnsi" w:hAnsiTheme="majorHAnsi" w:cs="Arial"/>
          <w:b/>
          <w:bCs/>
          <w:u w:val="single"/>
          <w:lang w:val="en-US"/>
        </w:rPr>
        <w:t>Ties break</w:t>
      </w:r>
      <w:r w:rsidR="00F530C7">
        <w:rPr>
          <w:rFonts w:asciiTheme="majorHAnsi" w:hAnsiTheme="majorHAnsi" w:cs="Arial"/>
          <w:b/>
          <w:bCs/>
          <w:u w:val="single"/>
          <w:lang w:val="en-US"/>
        </w:rPr>
        <w:t>s</w:t>
      </w:r>
    </w:p>
    <w:p w14:paraId="0BBB74E3" w14:textId="77777777" w:rsidR="001A794E" w:rsidRPr="001A794E" w:rsidRDefault="001A794E" w:rsidP="001A794E">
      <w:pPr>
        <w:pStyle w:val="Paragraphedeliste"/>
        <w:spacing w:line="288" w:lineRule="auto"/>
        <w:ind w:left="426"/>
        <w:jc w:val="both"/>
        <w:rPr>
          <w:rFonts w:asciiTheme="majorHAnsi" w:hAnsiTheme="majorHAnsi" w:cs="Arial"/>
          <w:b/>
          <w:bCs/>
          <w:lang w:val="en-US"/>
        </w:rPr>
      </w:pPr>
    </w:p>
    <w:p w14:paraId="317FE575" w14:textId="17236DB9" w:rsidR="001A794E" w:rsidRPr="001A794E" w:rsidRDefault="001A794E" w:rsidP="001A794E">
      <w:pPr>
        <w:spacing w:after="0" w:line="288" w:lineRule="auto"/>
        <w:jc w:val="both"/>
        <w:rPr>
          <w:rFonts w:asciiTheme="majorHAnsi" w:hAnsiTheme="majorHAnsi"/>
          <w:lang w:val="en-US"/>
        </w:rPr>
      </w:pPr>
      <w:r w:rsidRPr="001A794E">
        <w:rPr>
          <w:rFonts w:asciiTheme="majorHAnsi" w:hAnsiTheme="majorHAnsi" w:cs="Arial"/>
          <w:lang w:val="en-US"/>
        </w:rPr>
        <w:t>This is also one of the problems faced during the 2014 selection. When we had a tie b</w:t>
      </w:r>
      <w:r w:rsidR="00612BD2">
        <w:rPr>
          <w:rFonts w:asciiTheme="majorHAnsi" w:hAnsiTheme="majorHAnsi" w:cs="Arial"/>
          <w:lang w:val="en-US"/>
        </w:rPr>
        <w:t xml:space="preserve">etween </w:t>
      </w:r>
      <w:proofErr w:type="spellStart"/>
      <w:r w:rsidR="00612BD2">
        <w:rPr>
          <w:rFonts w:asciiTheme="majorHAnsi" w:hAnsiTheme="majorHAnsi" w:cs="Arial"/>
          <w:lang w:val="en-US"/>
        </w:rPr>
        <w:t>Sébastien</w:t>
      </w:r>
      <w:proofErr w:type="spellEnd"/>
      <w:r w:rsidR="00F530C7">
        <w:rPr>
          <w:rFonts w:asciiTheme="majorHAnsi" w:hAnsiTheme="majorHAnsi" w:cs="Arial"/>
          <w:lang w:val="en-US"/>
        </w:rPr>
        <w:t xml:space="preserve"> </w:t>
      </w:r>
      <w:proofErr w:type="spellStart"/>
      <w:r w:rsidR="00F530C7">
        <w:rPr>
          <w:rFonts w:asciiTheme="majorHAnsi" w:hAnsiTheme="majorHAnsi" w:cs="Arial"/>
          <w:lang w:val="en-US"/>
        </w:rPr>
        <w:t>Bachollet</w:t>
      </w:r>
      <w:proofErr w:type="spellEnd"/>
      <w:r w:rsidR="00612BD2">
        <w:rPr>
          <w:rFonts w:asciiTheme="majorHAnsi" w:hAnsiTheme="majorHAnsi" w:cs="Arial"/>
          <w:lang w:val="en-US"/>
        </w:rPr>
        <w:t xml:space="preserve"> and Alan</w:t>
      </w:r>
      <w:r w:rsidR="00F530C7">
        <w:rPr>
          <w:rFonts w:asciiTheme="majorHAnsi" w:hAnsiTheme="majorHAnsi" w:cs="Arial"/>
          <w:lang w:val="en-US"/>
        </w:rPr>
        <w:t xml:space="preserve"> Greenberg</w:t>
      </w:r>
      <w:r w:rsidR="00612BD2">
        <w:rPr>
          <w:rFonts w:asciiTheme="majorHAnsi" w:hAnsiTheme="majorHAnsi" w:cs="Arial"/>
          <w:lang w:val="en-US"/>
        </w:rPr>
        <w:t>, we ra</w:t>
      </w:r>
      <w:r w:rsidRPr="001A794E">
        <w:rPr>
          <w:rFonts w:asciiTheme="majorHAnsi" w:hAnsiTheme="majorHAnsi" w:cs="Arial"/>
          <w:lang w:val="en-US"/>
        </w:rPr>
        <w:t xml:space="preserve">n a tie-breaking vote between the 2 tied candidates. Alan </w:t>
      </w:r>
      <w:r w:rsidR="00F12DAB">
        <w:rPr>
          <w:rFonts w:asciiTheme="majorHAnsi" w:hAnsiTheme="majorHAnsi" w:cs="Arial"/>
          <w:lang w:val="en-US"/>
        </w:rPr>
        <w:t xml:space="preserve">Greenberg </w:t>
      </w:r>
      <w:r w:rsidRPr="001A794E">
        <w:rPr>
          <w:rFonts w:asciiTheme="majorHAnsi" w:hAnsiTheme="majorHAnsi" w:cs="Arial"/>
          <w:lang w:val="en-US"/>
        </w:rPr>
        <w:t xml:space="preserve">argued that we should run it between the 3 candidates (including </w:t>
      </w:r>
      <w:proofErr w:type="spellStart"/>
      <w:r w:rsidRPr="001A794E">
        <w:rPr>
          <w:rFonts w:asciiTheme="majorHAnsi" w:hAnsiTheme="majorHAnsi" w:cs="Arial"/>
          <w:lang w:val="en-US"/>
        </w:rPr>
        <w:t>Rinalia</w:t>
      </w:r>
      <w:proofErr w:type="spellEnd"/>
      <w:r w:rsidRPr="001A794E">
        <w:rPr>
          <w:rFonts w:asciiTheme="majorHAnsi" w:hAnsiTheme="majorHAnsi" w:cs="Arial"/>
          <w:lang w:val="en-US"/>
        </w:rPr>
        <w:t xml:space="preserve"> </w:t>
      </w:r>
      <w:proofErr w:type="spellStart"/>
      <w:r w:rsidR="00F12DAB">
        <w:rPr>
          <w:rFonts w:asciiTheme="majorHAnsi" w:hAnsiTheme="majorHAnsi" w:cs="Arial"/>
          <w:lang w:val="en-US"/>
        </w:rPr>
        <w:t>Abdulrahim</w:t>
      </w:r>
      <w:proofErr w:type="spellEnd"/>
      <w:r w:rsidR="00F12DAB">
        <w:rPr>
          <w:rFonts w:asciiTheme="majorHAnsi" w:hAnsiTheme="majorHAnsi" w:cs="Arial"/>
          <w:lang w:val="en-US"/>
        </w:rPr>
        <w:t xml:space="preserve"> </w:t>
      </w:r>
      <w:r w:rsidRPr="001A794E">
        <w:rPr>
          <w:rFonts w:asciiTheme="majorHAnsi" w:hAnsiTheme="majorHAnsi" w:cs="Arial"/>
          <w:lang w:val="en-US"/>
        </w:rPr>
        <w:t xml:space="preserve">who had a better score). </w:t>
      </w:r>
      <w:r w:rsidRPr="001A794E">
        <w:rPr>
          <w:rFonts w:asciiTheme="majorHAnsi" w:hAnsiTheme="majorHAnsi"/>
          <w:lang w:val="en-US"/>
        </w:rPr>
        <w:t xml:space="preserve">The </w:t>
      </w:r>
      <w:proofErr w:type="spellStart"/>
      <w:r w:rsidRPr="001A794E">
        <w:rPr>
          <w:rFonts w:asciiTheme="majorHAnsi" w:hAnsiTheme="majorHAnsi"/>
          <w:lang w:val="en-US"/>
        </w:rPr>
        <w:t>RoP</w:t>
      </w:r>
      <w:proofErr w:type="spellEnd"/>
      <w:r w:rsidRPr="001A794E">
        <w:rPr>
          <w:rFonts w:asciiTheme="majorHAnsi" w:hAnsiTheme="majorHAnsi"/>
          <w:lang w:val="en-US"/>
        </w:rPr>
        <w:t xml:space="preserve"> says that tie-breaking vote can’t be run more than once in each voting step. That means that if the results don’t change after a tie-breaking vote, we will break the tie using a random method. </w:t>
      </w:r>
    </w:p>
    <w:p w14:paraId="12928DCD" w14:textId="77777777" w:rsidR="001A794E" w:rsidRPr="001A794E" w:rsidRDefault="001A794E" w:rsidP="001A794E">
      <w:pPr>
        <w:spacing w:after="0" w:line="288" w:lineRule="auto"/>
        <w:jc w:val="both"/>
        <w:rPr>
          <w:rFonts w:asciiTheme="majorHAnsi" w:hAnsiTheme="majorHAnsi" w:cs="Arial"/>
          <w:lang w:val="en-US"/>
        </w:rPr>
      </w:pPr>
    </w:p>
    <w:p w14:paraId="1B56B237" w14:textId="77777777" w:rsidR="001A794E" w:rsidRPr="001A794E" w:rsidRDefault="001A794E" w:rsidP="001A794E">
      <w:pPr>
        <w:spacing w:after="0" w:line="288" w:lineRule="auto"/>
        <w:jc w:val="both"/>
        <w:rPr>
          <w:rFonts w:asciiTheme="majorHAnsi" w:hAnsiTheme="majorHAnsi" w:cs="Arial"/>
          <w:lang w:val="en-US"/>
        </w:rPr>
      </w:pPr>
      <w:r w:rsidRPr="001A794E">
        <w:rPr>
          <w:rFonts w:asciiTheme="majorHAnsi" w:hAnsiTheme="majorHAnsi" w:cs="Arial"/>
          <w:lang w:val="en-US"/>
        </w:rPr>
        <w:t xml:space="preserve">The tie may happen at several points of the selection process: </w:t>
      </w:r>
    </w:p>
    <w:p w14:paraId="67FF990E" w14:textId="77777777" w:rsidR="001A794E" w:rsidRPr="001A794E" w:rsidRDefault="001A794E" w:rsidP="00F12DAB">
      <w:pPr>
        <w:pStyle w:val="Paragraphedeliste"/>
        <w:numPr>
          <w:ilvl w:val="2"/>
          <w:numId w:val="12"/>
        </w:numPr>
        <w:spacing w:line="288" w:lineRule="auto"/>
        <w:ind w:left="1134"/>
        <w:jc w:val="both"/>
        <w:rPr>
          <w:rFonts w:asciiTheme="majorHAnsi" w:hAnsiTheme="majorHAnsi" w:cs="Arial"/>
          <w:lang w:val="en-US"/>
        </w:rPr>
      </w:pPr>
      <w:r w:rsidRPr="001A794E">
        <w:rPr>
          <w:rFonts w:asciiTheme="majorHAnsi" w:hAnsiTheme="majorHAnsi" w:cs="Arial"/>
          <w:lang w:val="en-US"/>
        </w:rPr>
        <w:t>First round:</w:t>
      </w:r>
    </w:p>
    <w:p w14:paraId="539FAD50" w14:textId="77777777" w:rsidR="001A794E" w:rsidRPr="001A794E" w:rsidRDefault="001A794E" w:rsidP="001A794E">
      <w:pPr>
        <w:pStyle w:val="Paragraphedeliste"/>
        <w:numPr>
          <w:ilvl w:val="3"/>
          <w:numId w:val="2"/>
        </w:numPr>
        <w:spacing w:line="288" w:lineRule="auto"/>
        <w:ind w:left="1701"/>
        <w:jc w:val="both"/>
        <w:rPr>
          <w:rFonts w:asciiTheme="majorHAnsi" w:hAnsiTheme="majorHAnsi" w:cs="Arial"/>
          <w:lang w:val="en-US"/>
        </w:rPr>
      </w:pPr>
      <w:r w:rsidRPr="001A794E">
        <w:rPr>
          <w:rFonts w:asciiTheme="majorHAnsi" w:hAnsiTheme="majorHAnsi" w:cs="Arial"/>
          <w:lang w:val="en-US"/>
        </w:rPr>
        <w:t>Tie between the 3 (or more) most preferred candidates</w:t>
      </w:r>
    </w:p>
    <w:p w14:paraId="2FC8C03D" w14:textId="77777777" w:rsidR="001A794E" w:rsidRPr="001A794E" w:rsidRDefault="001A794E" w:rsidP="001A794E">
      <w:pPr>
        <w:pStyle w:val="Paragraphedeliste"/>
        <w:numPr>
          <w:ilvl w:val="3"/>
          <w:numId w:val="2"/>
        </w:numPr>
        <w:spacing w:line="288" w:lineRule="auto"/>
        <w:ind w:left="1701"/>
        <w:jc w:val="both"/>
        <w:rPr>
          <w:rFonts w:asciiTheme="majorHAnsi" w:hAnsiTheme="majorHAnsi" w:cs="Arial"/>
          <w:lang w:val="en-US"/>
        </w:rPr>
      </w:pPr>
      <w:r w:rsidRPr="001A794E">
        <w:rPr>
          <w:rFonts w:asciiTheme="majorHAnsi" w:hAnsiTheme="majorHAnsi" w:cs="Arial"/>
          <w:lang w:val="en-US"/>
        </w:rPr>
        <w:t>Tie between the second and the third</w:t>
      </w:r>
    </w:p>
    <w:p w14:paraId="4383A666" w14:textId="77777777" w:rsidR="001A794E" w:rsidRPr="001A794E" w:rsidRDefault="001A794E" w:rsidP="001A794E">
      <w:pPr>
        <w:pStyle w:val="Paragraphedeliste"/>
        <w:numPr>
          <w:ilvl w:val="3"/>
          <w:numId w:val="2"/>
        </w:numPr>
        <w:spacing w:line="288" w:lineRule="auto"/>
        <w:ind w:left="1701"/>
        <w:jc w:val="both"/>
        <w:rPr>
          <w:rFonts w:asciiTheme="majorHAnsi" w:hAnsiTheme="majorHAnsi" w:cs="Arial"/>
          <w:lang w:val="en-US"/>
        </w:rPr>
      </w:pPr>
      <w:r w:rsidRPr="001A794E">
        <w:rPr>
          <w:rFonts w:asciiTheme="majorHAnsi" w:hAnsiTheme="majorHAnsi" w:cs="Arial"/>
          <w:lang w:val="en-US"/>
        </w:rPr>
        <w:t>Tie between the third and the forth</w:t>
      </w:r>
    </w:p>
    <w:p w14:paraId="2C936069" w14:textId="77777777" w:rsidR="001A794E" w:rsidRPr="001A794E" w:rsidRDefault="001A794E" w:rsidP="001A794E">
      <w:pPr>
        <w:pStyle w:val="Paragraphedeliste"/>
        <w:numPr>
          <w:ilvl w:val="3"/>
          <w:numId w:val="2"/>
        </w:numPr>
        <w:spacing w:line="288" w:lineRule="auto"/>
        <w:ind w:left="1701"/>
        <w:jc w:val="both"/>
        <w:rPr>
          <w:rFonts w:asciiTheme="majorHAnsi" w:hAnsiTheme="majorHAnsi" w:cs="Arial"/>
          <w:lang w:val="en-US"/>
        </w:rPr>
      </w:pPr>
      <w:r w:rsidRPr="001A794E">
        <w:rPr>
          <w:rFonts w:asciiTheme="majorHAnsi" w:hAnsiTheme="majorHAnsi" w:cs="Arial"/>
          <w:lang w:val="en-US"/>
        </w:rPr>
        <w:t>Etc.</w:t>
      </w:r>
    </w:p>
    <w:p w14:paraId="2CE66F51" w14:textId="77777777" w:rsidR="001A794E" w:rsidRPr="001A794E" w:rsidRDefault="001A794E" w:rsidP="00F12DAB">
      <w:pPr>
        <w:pStyle w:val="Paragraphedeliste"/>
        <w:numPr>
          <w:ilvl w:val="2"/>
          <w:numId w:val="13"/>
        </w:numPr>
        <w:spacing w:line="288" w:lineRule="auto"/>
        <w:ind w:left="1134"/>
        <w:jc w:val="both"/>
        <w:rPr>
          <w:rFonts w:asciiTheme="majorHAnsi" w:hAnsiTheme="majorHAnsi" w:cs="Arial"/>
          <w:lang w:val="en-US"/>
        </w:rPr>
      </w:pPr>
      <w:r w:rsidRPr="001A794E">
        <w:rPr>
          <w:rFonts w:asciiTheme="majorHAnsi" w:hAnsiTheme="majorHAnsi" w:cs="Arial"/>
          <w:lang w:val="en-US"/>
        </w:rPr>
        <w:t>Second round</w:t>
      </w:r>
    </w:p>
    <w:p w14:paraId="1F4941BB" w14:textId="77777777" w:rsidR="001A794E" w:rsidRPr="001A794E" w:rsidRDefault="001A794E" w:rsidP="001A794E">
      <w:pPr>
        <w:pStyle w:val="Paragraphedeliste"/>
        <w:numPr>
          <w:ilvl w:val="3"/>
          <w:numId w:val="3"/>
        </w:numPr>
        <w:spacing w:line="288" w:lineRule="auto"/>
        <w:ind w:left="1701"/>
        <w:jc w:val="both"/>
        <w:rPr>
          <w:rFonts w:asciiTheme="majorHAnsi" w:hAnsiTheme="majorHAnsi" w:cs="Arial"/>
          <w:lang w:val="en-US"/>
        </w:rPr>
      </w:pPr>
      <w:r w:rsidRPr="001A794E">
        <w:rPr>
          <w:rFonts w:asciiTheme="majorHAnsi" w:hAnsiTheme="majorHAnsi" w:cs="Arial"/>
          <w:lang w:val="en-US"/>
        </w:rPr>
        <w:t>With 3 candidates:</w:t>
      </w:r>
    </w:p>
    <w:p w14:paraId="586B6B77" w14:textId="77777777" w:rsidR="001A794E" w:rsidRPr="001A794E" w:rsidRDefault="001A794E" w:rsidP="001A794E">
      <w:pPr>
        <w:pStyle w:val="Paragraphedeliste"/>
        <w:numPr>
          <w:ilvl w:val="4"/>
          <w:numId w:val="4"/>
        </w:numPr>
        <w:spacing w:line="288" w:lineRule="auto"/>
        <w:ind w:left="2268"/>
        <w:jc w:val="both"/>
        <w:rPr>
          <w:rFonts w:asciiTheme="majorHAnsi" w:hAnsiTheme="majorHAnsi" w:cs="Arial"/>
          <w:lang w:val="en-US"/>
        </w:rPr>
      </w:pPr>
      <w:r w:rsidRPr="001A794E">
        <w:rPr>
          <w:rFonts w:asciiTheme="majorHAnsi" w:hAnsiTheme="majorHAnsi" w:cs="Arial"/>
          <w:lang w:val="en-US"/>
        </w:rPr>
        <w:t>Tie between the 3 candidates</w:t>
      </w:r>
    </w:p>
    <w:p w14:paraId="2C06877A" w14:textId="77777777" w:rsidR="001A794E" w:rsidRPr="001A794E" w:rsidRDefault="001A794E" w:rsidP="001A794E">
      <w:pPr>
        <w:pStyle w:val="Paragraphedeliste"/>
        <w:numPr>
          <w:ilvl w:val="4"/>
          <w:numId w:val="4"/>
        </w:numPr>
        <w:spacing w:line="288" w:lineRule="auto"/>
        <w:ind w:left="2268"/>
        <w:jc w:val="both"/>
        <w:rPr>
          <w:rFonts w:asciiTheme="majorHAnsi" w:hAnsiTheme="majorHAnsi" w:cs="Arial"/>
          <w:lang w:val="en-US"/>
        </w:rPr>
      </w:pPr>
      <w:r w:rsidRPr="001A794E">
        <w:rPr>
          <w:rFonts w:asciiTheme="majorHAnsi" w:hAnsiTheme="majorHAnsi" w:cs="Arial"/>
          <w:lang w:val="en-US"/>
        </w:rPr>
        <w:t>Tie between the second and the third</w:t>
      </w:r>
    </w:p>
    <w:p w14:paraId="11882598" w14:textId="77777777" w:rsidR="001A794E" w:rsidRPr="001A794E" w:rsidRDefault="001A794E" w:rsidP="001A794E">
      <w:pPr>
        <w:pStyle w:val="Paragraphedeliste"/>
        <w:numPr>
          <w:ilvl w:val="3"/>
          <w:numId w:val="5"/>
        </w:numPr>
        <w:spacing w:line="288" w:lineRule="auto"/>
        <w:ind w:left="1701"/>
        <w:jc w:val="both"/>
        <w:rPr>
          <w:rFonts w:asciiTheme="majorHAnsi" w:hAnsiTheme="majorHAnsi" w:cs="Arial"/>
          <w:lang w:val="en-US"/>
        </w:rPr>
      </w:pPr>
      <w:r w:rsidRPr="001A794E">
        <w:rPr>
          <w:rFonts w:asciiTheme="majorHAnsi" w:hAnsiTheme="majorHAnsi" w:cs="Arial"/>
          <w:lang w:val="en-US"/>
        </w:rPr>
        <w:t>With only 2 candidates:</w:t>
      </w:r>
    </w:p>
    <w:p w14:paraId="2F16FCA1" w14:textId="77777777" w:rsidR="001A794E" w:rsidRPr="001A794E" w:rsidRDefault="001A794E" w:rsidP="001A794E">
      <w:pPr>
        <w:pStyle w:val="Paragraphedeliste"/>
        <w:numPr>
          <w:ilvl w:val="4"/>
          <w:numId w:val="6"/>
        </w:numPr>
        <w:spacing w:line="288" w:lineRule="auto"/>
        <w:ind w:left="2410"/>
        <w:jc w:val="both"/>
        <w:rPr>
          <w:rFonts w:asciiTheme="majorHAnsi" w:hAnsiTheme="majorHAnsi" w:cs="Arial"/>
          <w:lang w:val="en-US"/>
        </w:rPr>
      </w:pPr>
      <w:r w:rsidRPr="001A794E">
        <w:rPr>
          <w:rFonts w:asciiTheme="majorHAnsi" w:hAnsiTheme="majorHAnsi" w:cs="Arial"/>
          <w:lang w:val="en-US"/>
        </w:rPr>
        <w:t>Tie between the 2 candidates</w:t>
      </w:r>
    </w:p>
    <w:p w14:paraId="1FE6801C" w14:textId="77777777" w:rsidR="001A794E" w:rsidRPr="001A794E" w:rsidRDefault="001A794E" w:rsidP="001A794E">
      <w:pPr>
        <w:spacing w:after="0" w:line="288" w:lineRule="auto"/>
        <w:ind w:left="426"/>
        <w:jc w:val="both"/>
        <w:rPr>
          <w:rFonts w:asciiTheme="majorHAnsi" w:hAnsiTheme="majorHAnsi" w:cs="Arial"/>
          <w:lang w:val="en-US"/>
        </w:rPr>
      </w:pPr>
    </w:p>
    <w:p w14:paraId="68CD80EB"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r w:rsidRPr="001A794E">
        <w:rPr>
          <w:rFonts w:asciiTheme="majorHAnsi" w:hAnsiTheme="majorHAnsi" w:cs="Arial"/>
          <w:i/>
          <w:color w:val="808080" w:themeColor="background1" w:themeShade="80"/>
          <w:lang w:val="en-US"/>
        </w:rPr>
        <w:t xml:space="preserve">The BMSPC proposes that the tie breaking </w:t>
      </w:r>
      <w:r w:rsidRPr="001A794E">
        <w:rPr>
          <w:rFonts w:asciiTheme="majorHAnsi" w:hAnsiTheme="majorHAnsi" w:cs="Arial"/>
          <w:i/>
          <w:color w:val="808080"/>
          <w:lang w:val="en-US"/>
        </w:rPr>
        <w:t>process</w:t>
      </w:r>
      <w:r w:rsidRPr="001A794E">
        <w:rPr>
          <w:rFonts w:asciiTheme="majorHAnsi" w:hAnsiTheme="majorHAnsi" w:cs="Arial"/>
          <w:i/>
          <w:color w:val="808080" w:themeColor="background1" w:themeShade="80"/>
          <w:lang w:val="en-US"/>
        </w:rPr>
        <w:t xml:space="preserve"> must be clearly detailed in the </w:t>
      </w:r>
      <w:proofErr w:type="spellStart"/>
      <w:r w:rsidRPr="001A794E">
        <w:rPr>
          <w:rFonts w:asciiTheme="majorHAnsi" w:hAnsiTheme="majorHAnsi" w:cs="Arial"/>
          <w:i/>
          <w:color w:val="808080" w:themeColor="background1" w:themeShade="80"/>
          <w:lang w:val="en-US"/>
        </w:rPr>
        <w:t>RoP</w:t>
      </w:r>
      <w:proofErr w:type="spellEnd"/>
      <w:r w:rsidRPr="001A794E">
        <w:rPr>
          <w:rFonts w:asciiTheme="majorHAnsi" w:hAnsiTheme="majorHAnsi" w:cs="Arial"/>
          <w:i/>
          <w:color w:val="808080" w:themeColor="background1" w:themeShade="80"/>
          <w:lang w:val="en-US"/>
        </w:rPr>
        <w:t xml:space="preserve">. </w:t>
      </w:r>
    </w:p>
    <w:p w14:paraId="2ED7B3E7"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p>
    <w:p w14:paraId="241D7A6A" w14:textId="77777777" w:rsidR="001A794E" w:rsidRPr="001A794E" w:rsidRDefault="001A794E" w:rsidP="001A794E">
      <w:pPr>
        <w:spacing w:after="0" w:line="288" w:lineRule="auto"/>
        <w:rPr>
          <w:rFonts w:asciiTheme="majorHAnsi" w:hAnsiTheme="majorHAnsi"/>
          <w:lang w:val="en-US"/>
        </w:rPr>
      </w:pPr>
      <w:r w:rsidRPr="001A794E">
        <w:rPr>
          <w:rFonts w:asciiTheme="majorHAnsi" w:hAnsiTheme="majorHAnsi"/>
          <w:b/>
          <w:bCs/>
          <w:u w:val="single"/>
          <w:lang w:val="en-US"/>
        </w:rPr>
        <w:t>Publishing the intermediate results</w:t>
      </w:r>
      <w:r w:rsidRPr="001A794E">
        <w:rPr>
          <w:rFonts w:asciiTheme="majorHAnsi" w:hAnsiTheme="majorHAnsi"/>
          <w:lang w:val="en-US"/>
        </w:rPr>
        <w:t xml:space="preserve"> </w:t>
      </w:r>
    </w:p>
    <w:p w14:paraId="19EDF1A7" w14:textId="77777777" w:rsidR="001A794E" w:rsidRPr="001A794E" w:rsidRDefault="001A794E" w:rsidP="001A794E">
      <w:pPr>
        <w:spacing w:after="0" w:line="288" w:lineRule="auto"/>
        <w:rPr>
          <w:rFonts w:asciiTheme="majorHAnsi" w:hAnsiTheme="majorHAnsi"/>
          <w:lang w:val="en-US"/>
        </w:rPr>
      </w:pPr>
    </w:p>
    <w:p w14:paraId="585C4F89" w14:textId="335DC10C" w:rsidR="001A794E" w:rsidRPr="001A794E" w:rsidRDefault="001A794E" w:rsidP="001A794E">
      <w:pPr>
        <w:spacing w:after="0" w:line="288" w:lineRule="auto"/>
        <w:rPr>
          <w:rFonts w:asciiTheme="majorHAnsi" w:hAnsiTheme="majorHAnsi" w:cs="Calibri"/>
          <w:lang w:val="en-US"/>
        </w:rPr>
      </w:pPr>
      <w:r w:rsidRPr="001A794E">
        <w:rPr>
          <w:rFonts w:asciiTheme="majorHAnsi" w:hAnsiTheme="majorHAnsi"/>
          <w:lang w:val="en-US"/>
        </w:rPr>
        <w:t xml:space="preserve">Alan </w:t>
      </w:r>
      <w:r w:rsidR="00F12DAB">
        <w:rPr>
          <w:rFonts w:asciiTheme="majorHAnsi" w:hAnsiTheme="majorHAnsi"/>
          <w:lang w:val="en-US"/>
        </w:rPr>
        <w:t xml:space="preserve">Greenberg </w:t>
      </w:r>
      <w:bookmarkStart w:id="0" w:name="_GoBack"/>
      <w:bookmarkEnd w:id="0"/>
      <w:r w:rsidRPr="001A794E">
        <w:rPr>
          <w:rFonts w:asciiTheme="majorHAnsi" w:hAnsiTheme="majorHAnsi"/>
          <w:lang w:val="en-US"/>
        </w:rPr>
        <w:t xml:space="preserve">believes that the intermediate results for each phase of the selection process should be published. He finds it more transparent and </w:t>
      </w:r>
      <w:r w:rsidRPr="001A794E">
        <w:rPr>
          <w:rFonts w:asciiTheme="majorHAnsi" w:hAnsiTheme="majorHAnsi" w:cs="Calibri"/>
          <w:lang w:val="en-US"/>
        </w:rPr>
        <w:t>helpful for the voters to make their choice for the next phase.</w:t>
      </w:r>
    </w:p>
    <w:p w14:paraId="686419A0" w14:textId="77777777" w:rsidR="001A794E" w:rsidRPr="001A794E" w:rsidRDefault="001A794E" w:rsidP="001A794E">
      <w:pPr>
        <w:spacing w:after="0" w:line="288" w:lineRule="auto"/>
        <w:jc w:val="both"/>
        <w:rPr>
          <w:rFonts w:asciiTheme="majorHAnsi" w:hAnsiTheme="majorHAnsi"/>
          <w:lang w:val="en-US"/>
        </w:rPr>
      </w:pPr>
    </w:p>
    <w:p w14:paraId="63380DAD" w14:textId="22777D8D" w:rsidR="001A794E" w:rsidRPr="001A794E" w:rsidRDefault="00027612" w:rsidP="001A794E">
      <w:pPr>
        <w:spacing w:after="0" w:line="288" w:lineRule="auto"/>
        <w:jc w:val="both"/>
        <w:rPr>
          <w:rFonts w:asciiTheme="majorHAnsi" w:hAnsiTheme="majorHAnsi" w:cs="Arial"/>
          <w:i/>
          <w:color w:val="808080"/>
          <w:lang w:val="en-US"/>
        </w:rPr>
      </w:pPr>
      <w:r>
        <w:rPr>
          <w:rFonts w:asciiTheme="majorHAnsi" w:hAnsiTheme="majorHAnsi"/>
          <w:i/>
          <w:color w:val="808080"/>
          <w:lang w:val="en-US"/>
        </w:rPr>
        <w:t>The BMSPC recommend that a</w:t>
      </w:r>
      <w:r w:rsidR="001A794E" w:rsidRPr="001A794E">
        <w:rPr>
          <w:rFonts w:asciiTheme="majorHAnsi" w:hAnsiTheme="majorHAnsi"/>
          <w:i/>
          <w:color w:val="808080"/>
          <w:lang w:val="en-US"/>
        </w:rPr>
        <w:t>ny consensus</w:t>
      </w:r>
      <w:r>
        <w:rPr>
          <w:rFonts w:asciiTheme="majorHAnsi" w:hAnsiTheme="majorHAnsi"/>
          <w:i/>
          <w:color w:val="808080"/>
          <w:lang w:val="en-US"/>
        </w:rPr>
        <w:t xml:space="preserve"> in this regard</w:t>
      </w:r>
      <w:r w:rsidR="001A794E" w:rsidRPr="001A794E">
        <w:rPr>
          <w:rFonts w:asciiTheme="majorHAnsi" w:hAnsiTheme="majorHAnsi"/>
          <w:i/>
          <w:color w:val="808080"/>
          <w:lang w:val="en-US"/>
        </w:rPr>
        <w:t xml:space="preserve"> should be included in the </w:t>
      </w:r>
      <w:proofErr w:type="spellStart"/>
      <w:r w:rsidR="001A794E" w:rsidRPr="001A794E">
        <w:rPr>
          <w:rFonts w:asciiTheme="majorHAnsi" w:hAnsiTheme="majorHAnsi"/>
          <w:i/>
          <w:color w:val="808080"/>
          <w:lang w:val="en-US"/>
        </w:rPr>
        <w:t>RoP</w:t>
      </w:r>
      <w:proofErr w:type="spellEnd"/>
    </w:p>
    <w:p w14:paraId="78719E08" w14:textId="77777777" w:rsidR="001A794E" w:rsidRPr="001A794E" w:rsidRDefault="001A794E" w:rsidP="001A794E">
      <w:pPr>
        <w:spacing w:after="0" w:line="288" w:lineRule="auto"/>
        <w:jc w:val="both"/>
        <w:rPr>
          <w:rFonts w:asciiTheme="majorHAnsi" w:hAnsiTheme="majorHAnsi" w:cs="Arial"/>
          <w:i/>
          <w:color w:val="808080" w:themeColor="background1" w:themeShade="80"/>
          <w:lang w:val="en-US"/>
        </w:rPr>
      </w:pPr>
    </w:p>
    <w:p w14:paraId="39C8803C" w14:textId="77777777" w:rsidR="001A794E" w:rsidRPr="001A794E" w:rsidRDefault="001A794E" w:rsidP="001A794E">
      <w:pPr>
        <w:spacing w:after="0" w:line="288" w:lineRule="auto"/>
        <w:rPr>
          <w:rFonts w:asciiTheme="majorHAnsi" w:hAnsiTheme="majorHAnsi"/>
          <w:color w:val="00B050"/>
          <w:lang w:val="en-US"/>
        </w:rPr>
      </w:pPr>
      <w:r w:rsidRPr="001A794E">
        <w:rPr>
          <w:rFonts w:asciiTheme="majorHAnsi" w:hAnsiTheme="majorHAnsi"/>
          <w:color w:val="00B050"/>
          <w:lang w:val="en-US"/>
        </w:rPr>
        <w:t xml:space="preserve"> </w:t>
      </w:r>
    </w:p>
    <w:p w14:paraId="5BEC43DA" w14:textId="77777777" w:rsidR="006317B4" w:rsidRDefault="006317B4"/>
    <w:sectPr w:rsidR="006317B4" w:rsidSect="006351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7146"/>
    <w:multiLevelType w:val="hybridMultilevel"/>
    <w:tmpl w:val="0E6A3CE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20756D96"/>
    <w:multiLevelType w:val="hybridMultilevel"/>
    <w:tmpl w:val="A21C94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0C22DA5"/>
    <w:multiLevelType w:val="hybridMultilevel"/>
    <w:tmpl w:val="C184845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363D6DEA"/>
    <w:multiLevelType w:val="hybridMultilevel"/>
    <w:tmpl w:val="F510E7C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03">
      <w:start w:val="1"/>
      <w:numFmt w:val="bullet"/>
      <w:lvlText w:val="o"/>
      <w:lvlJc w:val="left"/>
      <w:pPr>
        <w:ind w:left="3600" w:hanging="360"/>
      </w:pPr>
      <w:rPr>
        <w:rFonts w:ascii="Courier New" w:hAnsi="Courier New" w:cs="Courier New" w:hint="default"/>
      </w:r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40B51D2F"/>
    <w:multiLevelType w:val="hybridMultilevel"/>
    <w:tmpl w:val="75AA8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128693A"/>
    <w:multiLevelType w:val="hybridMultilevel"/>
    <w:tmpl w:val="5510B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53421D3"/>
    <w:multiLevelType w:val="hybridMultilevel"/>
    <w:tmpl w:val="AC526CB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0F">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46C830AC"/>
    <w:multiLevelType w:val="hybridMultilevel"/>
    <w:tmpl w:val="DCECFF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4FA07AD8"/>
    <w:multiLevelType w:val="hybridMultilevel"/>
    <w:tmpl w:val="1616AFA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1">
      <w:start w:val="1"/>
      <w:numFmt w:val="bullet"/>
      <w:lvlText w:val=""/>
      <w:lvlJc w:val="left"/>
      <w:pPr>
        <w:ind w:left="2880" w:hanging="360"/>
      </w:pPr>
      <w:rPr>
        <w:rFonts w:ascii="Symbol" w:hAnsi="Symbol" w:hint="default"/>
      </w:r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59974EB3"/>
    <w:multiLevelType w:val="hybridMultilevel"/>
    <w:tmpl w:val="DDFE0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1041E1D"/>
    <w:multiLevelType w:val="hybridMultilevel"/>
    <w:tmpl w:val="08D06B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03">
      <w:start w:val="1"/>
      <w:numFmt w:val="bullet"/>
      <w:lvlText w:val="o"/>
      <w:lvlJc w:val="left"/>
      <w:pPr>
        <w:ind w:left="3600" w:hanging="360"/>
      </w:pPr>
      <w:rPr>
        <w:rFonts w:ascii="Courier New" w:hAnsi="Courier New" w:cs="Courier New" w:hint="default"/>
      </w:r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62B9262F"/>
    <w:multiLevelType w:val="hybridMultilevel"/>
    <w:tmpl w:val="719A8A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3E8CD7D4">
      <w:start w:val="2"/>
      <w:numFmt w:val="decimal"/>
      <w:lvlText w:val="%3."/>
      <w:lvlJc w:val="left"/>
      <w:pPr>
        <w:ind w:left="2340" w:hanging="360"/>
      </w:pPr>
      <w:rPr>
        <w:rFonts w:hint="default"/>
      </w:r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5"/>
  </w:num>
  <w:num w:numId="10">
    <w:abstractNumId w:val="0"/>
  </w:num>
  <w:num w:numId="11">
    <w:abstractNumId w:val="4"/>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94E"/>
    <w:rsid w:val="000114A4"/>
    <w:rsid w:val="00027612"/>
    <w:rsid w:val="0004508B"/>
    <w:rsid w:val="00163577"/>
    <w:rsid w:val="001A794E"/>
    <w:rsid w:val="00283A92"/>
    <w:rsid w:val="00287D5B"/>
    <w:rsid w:val="002F7754"/>
    <w:rsid w:val="003404C8"/>
    <w:rsid w:val="0038396F"/>
    <w:rsid w:val="003E1971"/>
    <w:rsid w:val="0041411A"/>
    <w:rsid w:val="00414128"/>
    <w:rsid w:val="006033C8"/>
    <w:rsid w:val="00612BD2"/>
    <w:rsid w:val="006317B4"/>
    <w:rsid w:val="0063513D"/>
    <w:rsid w:val="00815818"/>
    <w:rsid w:val="00960A0E"/>
    <w:rsid w:val="00A052CC"/>
    <w:rsid w:val="00A06987"/>
    <w:rsid w:val="00A33B5C"/>
    <w:rsid w:val="00A7232A"/>
    <w:rsid w:val="00A86814"/>
    <w:rsid w:val="00B07974"/>
    <w:rsid w:val="00B729D8"/>
    <w:rsid w:val="00BE75FD"/>
    <w:rsid w:val="00CE4655"/>
    <w:rsid w:val="00D92B64"/>
    <w:rsid w:val="00D93F80"/>
    <w:rsid w:val="00DA3F35"/>
    <w:rsid w:val="00E110C8"/>
    <w:rsid w:val="00E41DA5"/>
    <w:rsid w:val="00E76B67"/>
    <w:rsid w:val="00EB328E"/>
    <w:rsid w:val="00F12DAB"/>
    <w:rsid w:val="00F530C7"/>
    <w:rsid w:val="00F65AA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187F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94E"/>
    <w:pPr>
      <w:spacing w:after="200" w:line="276" w:lineRule="auto"/>
    </w:pPr>
    <w:rPr>
      <w:rFonts w:eastAsiaTheme="minorHAns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794E"/>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94E"/>
    <w:pPr>
      <w:spacing w:after="200" w:line="276" w:lineRule="auto"/>
    </w:pPr>
    <w:rPr>
      <w:rFonts w:eastAsiaTheme="minorHAns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794E"/>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5</Pages>
  <Words>1374</Words>
  <Characters>7561</Characters>
  <Application>Microsoft Macintosh Word</Application>
  <DocSecurity>0</DocSecurity>
  <Lines>63</Lines>
  <Paragraphs>17</Paragraphs>
  <ScaleCrop>false</ScaleCrop>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Tijani BENJEMAA</dc:creator>
  <cp:keywords/>
  <dc:description/>
  <cp:lastModifiedBy>MacBook Air</cp:lastModifiedBy>
  <cp:revision>11</cp:revision>
  <dcterms:created xsi:type="dcterms:W3CDTF">2016-04-15T10:07:00Z</dcterms:created>
  <dcterms:modified xsi:type="dcterms:W3CDTF">2016-04-16T07:48:00Z</dcterms:modified>
</cp:coreProperties>
</file>