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7DB" w:rsidRDefault="008C77DB" w:rsidP="008C77DB">
      <w:pPr>
        <w:pStyle w:val="TextosemFormatao"/>
        <w:rPr>
          <w:sz w:val="40"/>
          <w:szCs w:val="40"/>
          <w:lang w:val="en-US"/>
        </w:rPr>
      </w:pPr>
      <w:r w:rsidRPr="008C77DB">
        <w:rPr>
          <w:sz w:val="40"/>
          <w:szCs w:val="40"/>
          <w:lang w:val="en-US"/>
        </w:rPr>
        <w:t>Declaración sobre ALAC Statement on the Community Priority Evaluation (CPE) Guidelines Update</w:t>
      </w:r>
    </w:p>
    <w:p w:rsidR="008C77DB" w:rsidRPr="008C77DB" w:rsidRDefault="008C77DB" w:rsidP="008C77DB">
      <w:pPr>
        <w:pStyle w:val="TextosemFormatao"/>
        <w:rPr>
          <w:lang w:val="en-US"/>
        </w:rPr>
      </w:pPr>
      <w:hyperlink r:id="rId5" w:history="1">
        <w:r w:rsidRPr="008C77DB">
          <w:rPr>
            <w:rStyle w:val="Hyperlink"/>
            <w:lang w:val="en-US"/>
          </w:rPr>
          <w:t>https://community.icann.org/display/alacpolicydev/At-Large+Community+Priorit</w:t>
        </w:r>
      </w:hyperlink>
    </w:p>
    <w:p w:rsidR="008C77DB" w:rsidRPr="008C77DB" w:rsidRDefault="008C77DB" w:rsidP="008C77DB">
      <w:pPr>
        <w:pStyle w:val="TextosemFormatao"/>
        <w:rPr>
          <w:sz w:val="40"/>
          <w:szCs w:val="40"/>
          <w:lang w:val="en-US"/>
        </w:rPr>
      </w:pPr>
    </w:p>
    <w:p w:rsidR="008C77DB" w:rsidRPr="008C77DB" w:rsidRDefault="008C77DB" w:rsidP="008C77DB">
      <w:pPr>
        <w:pStyle w:val="TextosemFormatao"/>
        <w:rPr>
          <w:sz w:val="40"/>
          <w:szCs w:val="40"/>
        </w:rPr>
      </w:pPr>
      <w:r w:rsidRPr="008C77DB">
        <w:rPr>
          <w:sz w:val="40"/>
          <w:szCs w:val="40"/>
        </w:rPr>
        <w:t>LACRALO apoya la adopción del documento de la Economist Intelligence Unit sobre la Community Priority Evaluation (CPE) en lo general. De manera adicional, LACRALO subraya la necesidad de que la evaluación de comunidades sea integral para asegurar la legitimidad de los solicitantes y la sustentabilidad a largo plazo de las propuestas, sin demérito de la flexibilidad necesaria para su evolución a lo largo de los años. Los antecedentes de gTLDs comunitarios de las rondas anteriores deben ser consultados y motivar ext</w:t>
      </w:r>
      <w:r>
        <w:rPr>
          <w:sz w:val="40"/>
          <w:szCs w:val="40"/>
        </w:rPr>
        <w:t xml:space="preserve">rema precaución en el análisis. </w:t>
      </w:r>
    </w:p>
    <w:p w:rsidR="009B48A1" w:rsidRPr="008C77DB" w:rsidRDefault="009B48A1">
      <w:pPr>
        <w:rPr>
          <w:lang w:val="es-AR"/>
        </w:rPr>
      </w:pPr>
      <w:bookmarkStart w:id="0" w:name="_GoBack"/>
      <w:bookmarkEnd w:id="0"/>
    </w:p>
    <w:sectPr w:rsidR="009B48A1" w:rsidRPr="008C77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7DB"/>
    <w:rsid w:val="00413D26"/>
    <w:rsid w:val="008C77DB"/>
    <w:rsid w:val="009B48A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8C77DB"/>
    <w:pPr>
      <w:spacing w:after="0" w:line="240" w:lineRule="auto"/>
    </w:pPr>
    <w:rPr>
      <w:rFonts w:ascii="Calibri" w:hAnsi="Calibri"/>
      <w:szCs w:val="21"/>
      <w:lang w:val="es-AR"/>
    </w:rPr>
  </w:style>
  <w:style w:type="character" w:customStyle="1" w:styleId="TextosemFormataoChar">
    <w:name w:val="Texto sem Formatação Char"/>
    <w:basedOn w:val="Fontepargpadro"/>
    <w:link w:val="TextosemFormatao"/>
    <w:uiPriority w:val="99"/>
    <w:semiHidden/>
    <w:rsid w:val="008C77DB"/>
    <w:rPr>
      <w:rFonts w:ascii="Calibri" w:hAnsi="Calibri"/>
      <w:szCs w:val="21"/>
    </w:rPr>
  </w:style>
  <w:style w:type="character" w:styleId="Hyperlink">
    <w:name w:val="Hyperlink"/>
    <w:basedOn w:val="Fontepargpadro"/>
    <w:uiPriority w:val="99"/>
    <w:semiHidden/>
    <w:unhideWhenUsed/>
    <w:rsid w:val="008C77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8C77DB"/>
    <w:pPr>
      <w:spacing w:after="0" w:line="240" w:lineRule="auto"/>
    </w:pPr>
    <w:rPr>
      <w:rFonts w:ascii="Calibri" w:hAnsi="Calibri"/>
      <w:szCs w:val="21"/>
      <w:lang w:val="es-AR"/>
    </w:rPr>
  </w:style>
  <w:style w:type="character" w:customStyle="1" w:styleId="TextosemFormataoChar">
    <w:name w:val="Texto sem Formatação Char"/>
    <w:basedOn w:val="Fontepargpadro"/>
    <w:link w:val="TextosemFormatao"/>
    <w:uiPriority w:val="99"/>
    <w:semiHidden/>
    <w:rsid w:val="008C77DB"/>
    <w:rPr>
      <w:rFonts w:ascii="Calibri" w:hAnsi="Calibri"/>
      <w:szCs w:val="21"/>
    </w:rPr>
  </w:style>
  <w:style w:type="character" w:styleId="Hyperlink">
    <w:name w:val="Hyperlink"/>
    <w:basedOn w:val="Fontepargpadro"/>
    <w:uiPriority w:val="99"/>
    <w:semiHidden/>
    <w:unhideWhenUsed/>
    <w:rsid w:val="008C77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868172">
      <w:bodyDiv w:val="1"/>
      <w:marLeft w:val="0"/>
      <w:marRight w:val="0"/>
      <w:marTop w:val="0"/>
      <w:marBottom w:val="0"/>
      <w:divBdr>
        <w:top w:val="none" w:sz="0" w:space="0" w:color="auto"/>
        <w:left w:val="none" w:sz="0" w:space="0" w:color="auto"/>
        <w:bottom w:val="none" w:sz="0" w:space="0" w:color="auto"/>
        <w:right w:val="none" w:sz="0" w:space="0" w:color="auto"/>
      </w:divBdr>
    </w:div>
    <w:div w:id="152358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ommunity.icann.org/display/alacpolicydev/At-Large+Community+Priorit"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125</Words>
  <Characters>693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SylviaHerlein</dc:creator>
  <cp:lastModifiedBy>SylviaHerlein</cp:lastModifiedBy>
  <cp:revision>1</cp:revision>
  <dcterms:created xsi:type="dcterms:W3CDTF">2013-08-29T21:34:00Z</dcterms:created>
  <dcterms:modified xsi:type="dcterms:W3CDTF">2013-08-29T22:50:00Z</dcterms:modified>
</cp:coreProperties>
</file>