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DBF" w:rsidRPr="00282DBF" w:rsidRDefault="00282DBF" w:rsidP="00282DBF">
      <w:pPr>
        <w:spacing w:after="0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282DBF">
        <w:rPr>
          <w:b/>
          <w:bCs/>
          <w:sz w:val="24"/>
          <w:szCs w:val="24"/>
        </w:rPr>
        <w:t>Statement of the African ICANN community</w:t>
      </w:r>
    </w:p>
    <w:p w:rsidR="00906743" w:rsidRDefault="00282DBF" w:rsidP="00282DBF">
      <w:pPr>
        <w:spacing w:after="0"/>
        <w:jc w:val="center"/>
        <w:rPr>
          <w:b/>
          <w:bCs/>
          <w:sz w:val="24"/>
          <w:szCs w:val="24"/>
        </w:rPr>
      </w:pPr>
      <w:proofErr w:type="gramStart"/>
      <w:r w:rsidRPr="00282DBF">
        <w:rPr>
          <w:b/>
          <w:bCs/>
          <w:sz w:val="24"/>
          <w:szCs w:val="24"/>
        </w:rPr>
        <w:t>participating</w:t>
      </w:r>
      <w:proofErr w:type="gramEnd"/>
      <w:r w:rsidRPr="00282DBF">
        <w:rPr>
          <w:b/>
          <w:bCs/>
          <w:sz w:val="24"/>
          <w:szCs w:val="24"/>
        </w:rPr>
        <w:t xml:space="preserve"> in the Joint AFRALO-</w:t>
      </w:r>
      <w:proofErr w:type="spellStart"/>
      <w:r w:rsidRPr="00282DBF">
        <w:rPr>
          <w:b/>
          <w:bCs/>
          <w:sz w:val="24"/>
          <w:szCs w:val="24"/>
        </w:rPr>
        <w:t>AfrICANN</w:t>
      </w:r>
      <w:proofErr w:type="spellEnd"/>
      <w:r w:rsidRPr="00282DBF">
        <w:rPr>
          <w:b/>
          <w:bCs/>
          <w:sz w:val="24"/>
          <w:szCs w:val="24"/>
        </w:rPr>
        <w:t xml:space="preserve"> meeting in Buenos Aires</w:t>
      </w:r>
    </w:p>
    <w:p w:rsidR="00282DBF" w:rsidRPr="00282DBF" w:rsidRDefault="00282DBF" w:rsidP="00282DBF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Wednesday, 20 November 2013</w:t>
      </w:r>
    </w:p>
    <w:p w:rsidR="00282DBF" w:rsidRDefault="00282DBF" w:rsidP="00282DBF">
      <w:pPr>
        <w:spacing w:after="0"/>
        <w:jc w:val="center"/>
        <w:rPr>
          <w:b/>
          <w:bCs/>
          <w:sz w:val="24"/>
          <w:szCs w:val="24"/>
        </w:rPr>
      </w:pPr>
    </w:p>
    <w:p w:rsidR="00282DBF" w:rsidRDefault="0058093E" w:rsidP="0058093E">
      <w:pPr>
        <w:spacing w:after="0"/>
      </w:pPr>
      <w:r w:rsidRPr="0058093E">
        <w:rPr>
          <w:rFonts w:ascii="Calibri" w:eastAsia="Calibri" w:hAnsi="Calibri" w:cs="Arial"/>
        </w:rPr>
        <w:t>We, m</w:t>
      </w:r>
      <w:r>
        <w:t>embers of the African community</w:t>
      </w:r>
      <w:r w:rsidRPr="0058093E">
        <w:rPr>
          <w:rFonts w:ascii="Calibri" w:eastAsia="Calibri" w:hAnsi="Calibri" w:cs="Arial"/>
        </w:rPr>
        <w:t xml:space="preserve"> attending the joint AFRALO-</w:t>
      </w:r>
      <w:proofErr w:type="spellStart"/>
      <w:r w:rsidRPr="0058093E">
        <w:rPr>
          <w:rFonts w:ascii="Calibri" w:eastAsia="Calibri" w:hAnsi="Calibri" w:cs="Arial"/>
        </w:rPr>
        <w:t>AfrICANN</w:t>
      </w:r>
      <w:proofErr w:type="spellEnd"/>
      <w:r w:rsidRPr="0058093E">
        <w:rPr>
          <w:rFonts w:ascii="Calibri" w:eastAsia="Calibri" w:hAnsi="Calibri" w:cs="Arial"/>
        </w:rPr>
        <w:t xml:space="preserve"> meeting held on Wednesday, 2</w:t>
      </w:r>
      <w:r>
        <w:t>0</w:t>
      </w:r>
      <w:r w:rsidR="00150BC5">
        <w:t xml:space="preserve"> </w:t>
      </w:r>
      <w:r>
        <w:t>November</w:t>
      </w:r>
      <w:r w:rsidRPr="0058093E">
        <w:rPr>
          <w:rFonts w:ascii="Calibri" w:eastAsia="Calibri" w:hAnsi="Calibri" w:cs="Arial"/>
        </w:rPr>
        <w:t xml:space="preserve"> 201</w:t>
      </w:r>
      <w:r>
        <w:t>3</w:t>
      </w:r>
      <w:r w:rsidRPr="0058093E">
        <w:rPr>
          <w:rFonts w:ascii="Calibri" w:eastAsia="Calibri" w:hAnsi="Calibri" w:cs="Arial"/>
        </w:rPr>
        <w:t xml:space="preserve"> in </w:t>
      </w:r>
      <w:r>
        <w:t>Buenos Aires</w:t>
      </w:r>
      <w:r w:rsidRPr="0058093E">
        <w:rPr>
          <w:rFonts w:ascii="Calibri" w:eastAsia="Calibri" w:hAnsi="Calibri" w:cs="Arial"/>
        </w:rPr>
        <w:t xml:space="preserve"> (</w:t>
      </w:r>
      <w:r>
        <w:t>Argentina</w:t>
      </w:r>
      <w:r w:rsidRPr="0058093E">
        <w:rPr>
          <w:rFonts w:ascii="Calibri" w:eastAsia="Calibri" w:hAnsi="Calibri" w:cs="Arial"/>
        </w:rPr>
        <w:t>)</w:t>
      </w:r>
      <w:r>
        <w:t xml:space="preserve"> on the fringe of the 48</w:t>
      </w:r>
      <w:r w:rsidRPr="0058093E">
        <w:rPr>
          <w:vertAlign w:val="superscript"/>
        </w:rPr>
        <w:t>th</w:t>
      </w:r>
      <w:r>
        <w:t xml:space="preserve"> ICANN Public International meeting, debated extensively  the issue of ICANN meeting strategy, </w:t>
      </w:r>
    </w:p>
    <w:p w:rsidR="00D9699E" w:rsidRDefault="00D9699E" w:rsidP="0058093E">
      <w:pPr>
        <w:spacing w:after="0"/>
      </w:pPr>
    </w:p>
    <w:p w:rsidR="004E0040" w:rsidRDefault="00D9699E" w:rsidP="0058093E">
      <w:pPr>
        <w:spacing w:after="0"/>
      </w:pPr>
      <w:r>
        <w:t>We understand very well the challenges that the ICANN meeting staff is facing in terms of the increasing</w:t>
      </w:r>
      <w:r w:rsidR="00150BC5">
        <w:t>ly</w:t>
      </w:r>
      <w:r>
        <w:t xml:space="preserve"> huge number of participants that make</w:t>
      </w:r>
      <w:r w:rsidR="00150BC5">
        <w:t xml:space="preserve"> </w:t>
      </w:r>
      <w:r>
        <w:t>the availability of adequate venue in some regions</w:t>
      </w:r>
      <w:r w:rsidR="00150BC5">
        <w:t xml:space="preserve"> very </w:t>
      </w:r>
      <w:r>
        <w:t>critical</w:t>
      </w:r>
      <w:r w:rsidR="00150BC5">
        <w:t xml:space="preserve"> </w:t>
      </w:r>
      <w:r>
        <w:t>and the number of session that is growing, making several of them overlapping</w:t>
      </w:r>
      <w:r w:rsidR="004E0040">
        <w:t>.</w:t>
      </w:r>
    </w:p>
    <w:p w:rsidR="004E0040" w:rsidRDefault="004E0040" w:rsidP="0058093E">
      <w:pPr>
        <w:spacing w:after="0"/>
      </w:pPr>
    </w:p>
    <w:p w:rsidR="004E0040" w:rsidRDefault="004E0040" w:rsidP="00150BC5">
      <w:pPr>
        <w:spacing w:after="0"/>
      </w:pPr>
      <w:r>
        <w:t xml:space="preserve">We notice with satisfaction </w:t>
      </w:r>
      <w:r w:rsidR="00150BC5">
        <w:t>the</w:t>
      </w:r>
      <w:r w:rsidR="005238EB">
        <w:t xml:space="preserve"> </w:t>
      </w:r>
      <w:r w:rsidR="00B31A26">
        <w:t>staff</w:t>
      </w:r>
      <w:r w:rsidR="005238EB">
        <w:t xml:space="preserve"> </w:t>
      </w:r>
      <w:r>
        <w:t>effort to find solutions to the problems that arose during the last few meetings, and to propose a new meeting strategy.</w:t>
      </w:r>
    </w:p>
    <w:p w:rsidR="004E0040" w:rsidRDefault="004E0040" w:rsidP="004E0040">
      <w:pPr>
        <w:spacing w:after="0"/>
      </w:pPr>
    </w:p>
    <w:p w:rsidR="00D70E6A" w:rsidRDefault="004E0040" w:rsidP="004E0040">
      <w:pPr>
        <w:spacing w:after="0"/>
      </w:pPr>
      <w:r>
        <w:t xml:space="preserve">We encourage ICANN to continue its </w:t>
      </w:r>
      <w:r w:rsidR="00D70E6A">
        <w:t>effort to find an alternative meeting strategy that overcomes the challenges faced, and that takes</w:t>
      </w:r>
      <w:r w:rsidR="00150BC5">
        <w:t xml:space="preserve"> </w:t>
      </w:r>
      <w:r w:rsidR="00D70E6A">
        <w:t>into consideration the community concerns such as:</w:t>
      </w:r>
    </w:p>
    <w:p w:rsidR="00D9699E" w:rsidRDefault="00D70E6A" w:rsidP="00D70E6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Keeping the rotation between the 5 ICANN regions</w:t>
      </w:r>
      <w:r w:rsidR="00D17B87">
        <w:rPr>
          <w:sz w:val="24"/>
          <w:szCs w:val="24"/>
        </w:rPr>
        <w:t xml:space="preserve"> to maintain the inclusive and international character of ICANN</w:t>
      </w:r>
    </w:p>
    <w:p w:rsidR="00D70E6A" w:rsidRDefault="00D70E6A" w:rsidP="00D70E6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Adopting the principle of a hub per region to serve as an alternative solution in case another venue couldn’t be found</w:t>
      </w:r>
    </w:p>
    <w:p w:rsidR="00D17B87" w:rsidRDefault="00D17B87" w:rsidP="008C620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Making sure that </w:t>
      </w:r>
      <w:r w:rsidR="008C6207">
        <w:rPr>
          <w:sz w:val="24"/>
          <w:szCs w:val="24"/>
        </w:rPr>
        <w:t xml:space="preserve">especially </w:t>
      </w:r>
      <w:r>
        <w:rPr>
          <w:sz w:val="24"/>
          <w:szCs w:val="24"/>
        </w:rPr>
        <w:t>hubs</w:t>
      </w:r>
      <w:r w:rsidR="008C6207">
        <w:rPr>
          <w:sz w:val="24"/>
          <w:szCs w:val="24"/>
        </w:rPr>
        <w:t>, but also all other venues</w:t>
      </w:r>
      <w:r>
        <w:rPr>
          <w:sz w:val="24"/>
          <w:szCs w:val="24"/>
        </w:rPr>
        <w:t xml:space="preserve"> should be chosen inter alias according to the will of the governments to make the adequate arrangements for visa delivery to all ICANN community</w:t>
      </w:r>
      <w:r w:rsidR="008C6207">
        <w:rPr>
          <w:sz w:val="24"/>
          <w:szCs w:val="24"/>
        </w:rPr>
        <w:t xml:space="preserve"> to avoid the repeated experience of some of the African community members missing the meeting in spite of their important role</w:t>
      </w:r>
    </w:p>
    <w:p w:rsidR="00D17B87" w:rsidRPr="00D17B87" w:rsidRDefault="00D17B87" w:rsidP="00D17B87">
      <w:pPr>
        <w:spacing w:after="0"/>
        <w:ind w:left="450"/>
        <w:rPr>
          <w:sz w:val="24"/>
          <w:szCs w:val="24"/>
        </w:rPr>
      </w:pPr>
    </w:p>
    <w:p w:rsidR="00D17B87" w:rsidRDefault="00D70E6A" w:rsidP="00D70E6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Reorganizing the meeting in a way to separate the cross constituency works from the </w:t>
      </w:r>
      <w:r w:rsidR="00D17B87">
        <w:rPr>
          <w:sz w:val="24"/>
          <w:szCs w:val="24"/>
        </w:rPr>
        <w:t>intra-constituency works, and assign separate days for each to avoid the conflicting sessions</w:t>
      </w:r>
    </w:p>
    <w:p w:rsidR="00D17B87" w:rsidRDefault="00D17B87" w:rsidP="008C6207">
      <w:pPr>
        <w:spacing w:after="0"/>
        <w:ind w:left="450"/>
        <w:rPr>
          <w:sz w:val="24"/>
          <w:szCs w:val="24"/>
        </w:rPr>
      </w:pPr>
    </w:p>
    <w:p w:rsidR="008C6207" w:rsidRPr="008C6207" w:rsidRDefault="008C6207" w:rsidP="003965A0">
      <w:pPr>
        <w:spacing w:after="0"/>
        <w:ind w:left="450"/>
        <w:rPr>
          <w:sz w:val="24"/>
          <w:szCs w:val="24"/>
        </w:rPr>
      </w:pPr>
      <w:r>
        <w:rPr>
          <w:sz w:val="24"/>
          <w:szCs w:val="24"/>
        </w:rPr>
        <w:t xml:space="preserve">We believe that with due consideration of those remarks, ICANN will find a good and sustainable meeting strategy that </w:t>
      </w:r>
      <w:r w:rsidR="008F3B13">
        <w:rPr>
          <w:sz w:val="24"/>
          <w:szCs w:val="24"/>
        </w:rPr>
        <w:t>will accommodate the communities</w:t>
      </w:r>
      <w:r w:rsidR="005238EB">
        <w:rPr>
          <w:sz w:val="24"/>
          <w:szCs w:val="24"/>
        </w:rPr>
        <w:t>’</w:t>
      </w:r>
      <w:r w:rsidR="008F3B13">
        <w:rPr>
          <w:sz w:val="24"/>
          <w:szCs w:val="24"/>
        </w:rPr>
        <w:t xml:space="preserve"> needs and aspirations, worldwide</w:t>
      </w:r>
      <w:r w:rsidR="00150BC5">
        <w:rPr>
          <w:sz w:val="24"/>
          <w:szCs w:val="24"/>
        </w:rPr>
        <w:t xml:space="preserve"> </w:t>
      </w:r>
      <w:r w:rsidR="003965A0">
        <w:rPr>
          <w:sz w:val="24"/>
          <w:szCs w:val="24"/>
        </w:rPr>
        <w:t>a</w:t>
      </w:r>
      <w:r w:rsidR="00150BC5">
        <w:rPr>
          <w:sz w:val="24"/>
          <w:szCs w:val="24"/>
        </w:rPr>
        <w:t xml:space="preserve">nd overcome </w:t>
      </w:r>
      <w:r w:rsidR="005238EB">
        <w:rPr>
          <w:sz w:val="24"/>
          <w:szCs w:val="24"/>
        </w:rPr>
        <w:t xml:space="preserve">the challenges faced by the </w:t>
      </w:r>
      <w:r w:rsidR="003965A0">
        <w:rPr>
          <w:sz w:val="24"/>
          <w:szCs w:val="24"/>
        </w:rPr>
        <w:t>staff</w:t>
      </w:r>
    </w:p>
    <w:p w:rsidR="00F17C8F" w:rsidRDefault="00F17C8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17C8F" w:rsidRPr="00F17C8F" w:rsidRDefault="00F17C8F" w:rsidP="00F17C8F">
      <w:pPr>
        <w:pStyle w:val="ListParagraph"/>
        <w:spacing w:after="0"/>
        <w:ind w:left="810"/>
        <w:jc w:val="center"/>
        <w:rPr>
          <w:b/>
          <w:bCs/>
          <w:sz w:val="24"/>
          <w:szCs w:val="24"/>
          <w:lang w:val="fr-FR"/>
        </w:rPr>
      </w:pPr>
      <w:r w:rsidRPr="00F17C8F">
        <w:rPr>
          <w:b/>
          <w:bCs/>
          <w:sz w:val="24"/>
          <w:szCs w:val="24"/>
          <w:lang w:val="fr-FR"/>
        </w:rPr>
        <w:lastRenderedPageBreak/>
        <w:t>Déclaration de la communauté Africaine de l'ICANN</w:t>
      </w:r>
    </w:p>
    <w:p w:rsidR="00F17C8F" w:rsidRPr="00F17C8F" w:rsidRDefault="00F17C8F" w:rsidP="00F17C8F">
      <w:pPr>
        <w:pStyle w:val="ListParagraph"/>
        <w:spacing w:after="0"/>
        <w:ind w:left="810"/>
        <w:jc w:val="center"/>
        <w:rPr>
          <w:b/>
          <w:bCs/>
          <w:sz w:val="24"/>
          <w:szCs w:val="24"/>
          <w:lang w:val="fr-FR"/>
        </w:rPr>
      </w:pPr>
      <w:proofErr w:type="gramStart"/>
      <w:r w:rsidRPr="00F17C8F">
        <w:rPr>
          <w:b/>
          <w:bCs/>
          <w:sz w:val="24"/>
          <w:szCs w:val="24"/>
          <w:lang w:val="fr-FR"/>
        </w:rPr>
        <w:t>participant</w:t>
      </w:r>
      <w:proofErr w:type="gramEnd"/>
      <w:r w:rsidRPr="00F17C8F">
        <w:rPr>
          <w:b/>
          <w:bCs/>
          <w:sz w:val="24"/>
          <w:szCs w:val="24"/>
          <w:lang w:val="fr-FR"/>
        </w:rPr>
        <w:t xml:space="preserve"> à la réunion conjointe AFRALO - </w:t>
      </w:r>
      <w:proofErr w:type="spellStart"/>
      <w:r w:rsidRPr="00F17C8F">
        <w:rPr>
          <w:b/>
          <w:bCs/>
          <w:sz w:val="24"/>
          <w:szCs w:val="24"/>
          <w:lang w:val="fr-FR"/>
        </w:rPr>
        <w:t>AfrICANN</w:t>
      </w:r>
      <w:proofErr w:type="spellEnd"/>
      <w:r w:rsidRPr="00F17C8F">
        <w:rPr>
          <w:b/>
          <w:bCs/>
          <w:sz w:val="24"/>
          <w:szCs w:val="24"/>
          <w:lang w:val="fr-FR"/>
        </w:rPr>
        <w:t xml:space="preserve"> à Buenos Aires</w:t>
      </w:r>
    </w:p>
    <w:p w:rsidR="00F17C8F" w:rsidRPr="00F17C8F" w:rsidRDefault="00F17C8F" w:rsidP="00F17C8F">
      <w:pPr>
        <w:pStyle w:val="ListParagraph"/>
        <w:spacing w:after="0"/>
        <w:ind w:left="810"/>
        <w:jc w:val="center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Mercredi</w:t>
      </w:r>
      <w:r w:rsidRPr="00F17C8F">
        <w:rPr>
          <w:sz w:val="24"/>
          <w:szCs w:val="24"/>
          <w:lang w:val="fr-FR"/>
        </w:rPr>
        <w:t>, 20 Novembre 2013</w:t>
      </w:r>
    </w:p>
    <w:p w:rsidR="00F17C8F" w:rsidRPr="00F17C8F" w:rsidRDefault="00F17C8F" w:rsidP="00F17C8F">
      <w:pPr>
        <w:pStyle w:val="ListParagraph"/>
        <w:spacing w:after="0"/>
        <w:ind w:left="810"/>
        <w:rPr>
          <w:sz w:val="24"/>
          <w:szCs w:val="24"/>
          <w:lang w:val="fr-FR"/>
        </w:rPr>
      </w:pPr>
    </w:p>
    <w:p w:rsidR="00F17C8F" w:rsidRPr="00F17C8F" w:rsidRDefault="00F17C8F" w:rsidP="00C817E2">
      <w:pPr>
        <w:pStyle w:val="ListParagraph"/>
        <w:spacing w:after="0"/>
        <w:ind w:left="0"/>
        <w:rPr>
          <w:sz w:val="24"/>
          <w:szCs w:val="24"/>
          <w:lang w:val="fr-FR"/>
        </w:rPr>
      </w:pPr>
      <w:r w:rsidRPr="00F17C8F">
        <w:rPr>
          <w:sz w:val="24"/>
          <w:szCs w:val="24"/>
          <w:lang w:val="fr-FR"/>
        </w:rPr>
        <w:t>Nous , les membres de la communauté africaine assist</w:t>
      </w:r>
      <w:r>
        <w:rPr>
          <w:sz w:val="24"/>
          <w:szCs w:val="24"/>
          <w:lang w:val="fr-FR"/>
        </w:rPr>
        <w:t>ant</w:t>
      </w:r>
      <w:r w:rsidRPr="00F17C8F">
        <w:rPr>
          <w:sz w:val="24"/>
          <w:szCs w:val="24"/>
          <w:lang w:val="fr-FR"/>
        </w:rPr>
        <w:t xml:space="preserve"> à la réunion conjointe AFRALO - </w:t>
      </w:r>
      <w:proofErr w:type="spellStart"/>
      <w:r w:rsidRPr="00F17C8F">
        <w:rPr>
          <w:sz w:val="24"/>
          <w:szCs w:val="24"/>
          <w:lang w:val="fr-FR"/>
        </w:rPr>
        <w:t>AfrICANN</w:t>
      </w:r>
      <w:proofErr w:type="spellEnd"/>
      <w:r w:rsidRPr="00F17C8F">
        <w:rPr>
          <w:sz w:val="24"/>
          <w:szCs w:val="24"/>
          <w:lang w:val="fr-FR"/>
        </w:rPr>
        <w:t xml:space="preserve"> tenue le mercredi 20 Novembre 2013 à Buenos Aires (Argentine) en marge de la 48ème réunion internationale publique de l'ICANN , </w:t>
      </w:r>
      <w:r>
        <w:rPr>
          <w:sz w:val="24"/>
          <w:szCs w:val="24"/>
          <w:lang w:val="fr-FR"/>
        </w:rPr>
        <w:t xml:space="preserve">avons </w:t>
      </w:r>
      <w:r w:rsidRPr="00F17C8F">
        <w:rPr>
          <w:sz w:val="24"/>
          <w:szCs w:val="24"/>
          <w:lang w:val="fr-FR"/>
        </w:rPr>
        <w:t>longuement débattu la question de la stratégie de</w:t>
      </w:r>
      <w:r>
        <w:rPr>
          <w:sz w:val="24"/>
          <w:szCs w:val="24"/>
          <w:lang w:val="fr-FR"/>
        </w:rPr>
        <w:t>s</w:t>
      </w:r>
      <w:r w:rsidRPr="00F17C8F">
        <w:rPr>
          <w:sz w:val="24"/>
          <w:szCs w:val="24"/>
          <w:lang w:val="fr-FR"/>
        </w:rPr>
        <w:t xml:space="preserve"> réunion</w:t>
      </w:r>
      <w:r>
        <w:rPr>
          <w:sz w:val="24"/>
          <w:szCs w:val="24"/>
          <w:lang w:val="fr-FR"/>
        </w:rPr>
        <w:t>s</w:t>
      </w:r>
      <w:r w:rsidRPr="00F17C8F">
        <w:rPr>
          <w:sz w:val="24"/>
          <w:szCs w:val="24"/>
          <w:lang w:val="fr-FR"/>
        </w:rPr>
        <w:t xml:space="preserve"> de l'ICANN ,</w:t>
      </w:r>
    </w:p>
    <w:p w:rsidR="00F17C8F" w:rsidRPr="00F17C8F" w:rsidRDefault="00F17C8F" w:rsidP="00F17C8F">
      <w:pPr>
        <w:pStyle w:val="ListParagraph"/>
        <w:spacing w:after="0"/>
        <w:ind w:left="810"/>
        <w:rPr>
          <w:sz w:val="24"/>
          <w:szCs w:val="24"/>
          <w:lang w:val="fr-FR"/>
        </w:rPr>
      </w:pPr>
    </w:p>
    <w:p w:rsidR="00F17C8F" w:rsidRPr="00F17C8F" w:rsidRDefault="00F17C8F" w:rsidP="00C817E2">
      <w:pPr>
        <w:pStyle w:val="ListParagraph"/>
        <w:spacing w:after="0"/>
        <w:ind w:left="0"/>
        <w:rPr>
          <w:sz w:val="24"/>
          <w:szCs w:val="24"/>
          <w:lang w:val="fr-FR"/>
        </w:rPr>
      </w:pPr>
      <w:r w:rsidRPr="00F17C8F">
        <w:rPr>
          <w:sz w:val="24"/>
          <w:szCs w:val="24"/>
          <w:lang w:val="fr-FR"/>
        </w:rPr>
        <w:t xml:space="preserve">Nous comprenons </w:t>
      </w:r>
      <w:r>
        <w:rPr>
          <w:sz w:val="24"/>
          <w:szCs w:val="24"/>
          <w:lang w:val="fr-FR"/>
        </w:rPr>
        <w:t>parfaitement</w:t>
      </w:r>
      <w:r w:rsidRPr="00F17C8F">
        <w:rPr>
          <w:sz w:val="24"/>
          <w:szCs w:val="24"/>
          <w:lang w:val="fr-FR"/>
        </w:rPr>
        <w:t xml:space="preserve"> les défis </w:t>
      </w:r>
      <w:r>
        <w:rPr>
          <w:sz w:val="24"/>
          <w:szCs w:val="24"/>
          <w:lang w:val="fr-FR"/>
        </w:rPr>
        <w:t>auxquels est confronté</w:t>
      </w:r>
      <w:r w:rsidRPr="00F17C8F">
        <w:rPr>
          <w:sz w:val="24"/>
          <w:szCs w:val="24"/>
          <w:lang w:val="fr-FR"/>
        </w:rPr>
        <w:t xml:space="preserve"> le personnel de l'ICANN </w:t>
      </w:r>
      <w:r>
        <w:rPr>
          <w:sz w:val="24"/>
          <w:szCs w:val="24"/>
          <w:lang w:val="fr-FR"/>
        </w:rPr>
        <w:t xml:space="preserve">en charge des réunions </w:t>
      </w:r>
      <w:r w:rsidRPr="00F17C8F">
        <w:rPr>
          <w:sz w:val="24"/>
          <w:szCs w:val="24"/>
          <w:lang w:val="fr-FR"/>
        </w:rPr>
        <w:t>en termes d</w:t>
      </w:r>
      <w:r>
        <w:rPr>
          <w:sz w:val="24"/>
          <w:szCs w:val="24"/>
          <w:lang w:val="fr-FR"/>
        </w:rPr>
        <w:t>u</w:t>
      </w:r>
      <w:r w:rsidRPr="00F17C8F">
        <w:rPr>
          <w:sz w:val="24"/>
          <w:szCs w:val="24"/>
          <w:lang w:val="fr-FR"/>
        </w:rPr>
        <w:t xml:space="preserve"> nombre de participants </w:t>
      </w:r>
      <w:r>
        <w:rPr>
          <w:sz w:val="24"/>
          <w:szCs w:val="24"/>
          <w:lang w:val="fr-FR"/>
        </w:rPr>
        <w:t xml:space="preserve">sans cesse </w:t>
      </w:r>
      <w:r w:rsidR="00C06938">
        <w:rPr>
          <w:sz w:val="24"/>
          <w:szCs w:val="24"/>
          <w:lang w:val="fr-FR"/>
        </w:rPr>
        <w:t xml:space="preserve">croissant </w:t>
      </w:r>
      <w:r w:rsidRPr="00F17C8F">
        <w:rPr>
          <w:sz w:val="24"/>
          <w:szCs w:val="24"/>
          <w:lang w:val="fr-FR"/>
        </w:rPr>
        <w:t xml:space="preserve">qui </w:t>
      </w:r>
      <w:r w:rsidR="00C06938">
        <w:rPr>
          <w:sz w:val="24"/>
          <w:szCs w:val="24"/>
          <w:lang w:val="fr-FR"/>
        </w:rPr>
        <w:t xml:space="preserve">réduit la possibilité de trouver le lieu adéquat </w:t>
      </w:r>
      <w:r w:rsidRPr="00F17C8F">
        <w:rPr>
          <w:sz w:val="24"/>
          <w:szCs w:val="24"/>
          <w:lang w:val="fr-FR"/>
        </w:rPr>
        <w:t xml:space="preserve">dans certaines régions et le nombre de session qui est de plus en plus </w:t>
      </w:r>
      <w:r w:rsidR="00C06938">
        <w:rPr>
          <w:sz w:val="24"/>
          <w:szCs w:val="24"/>
          <w:lang w:val="fr-FR"/>
        </w:rPr>
        <w:t>grand</w:t>
      </w:r>
      <w:r w:rsidRPr="00F17C8F">
        <w:rPr>
          <w:sz w:val="24"/>
          <w:szCs w:val="24"/>
          <w:lang w:val="fr-FR"/>
        </w:rPr>
        <w:t xml:space="preserve">, </w:t>
      </w:r>
      <w:r w:rsidR="00C817E2">
        <w:rPr>
          <w:sz w:val="24"/>
          <w:szCs w:val="24"/>
          <w:lang w:val="fr-FR"/>
        </w:rPr>
        <w:t>entraînant le chevauchement de</w:t>
      </w:r>
      <w:r w:rsidRPr="00F17C8F">
        <w:rPr>
          <w:sz w:val="24"/>
          <w:szCs w:val="24"/>
          <w:lang w:val="fr-FR"/>
        </w:rPr>
        <w:t xml:space="preserve"> plusieurs d'entre </w:t>
      </w:r>
      <w:r w:rsidR="00C817E2">
        <w:rPr>
          <w:sz w:val="24"/>
          <w:szCs w:val="24"/>
          <w:lang w:val="fr-FR"/>
        </w:rPr>
        <w:t>elles</w:t>
      </w:r>
      <w:r w:rsidRPr="00F17C8F">
        <w:rPr>
          <w:sz w:val="24"/>
          <w:szCs w:val="24"/>
          <w:lang w:val="fr-FR"/>
        </w:rPr>
        <w:t>.</w:t>
      </w:r>
    </w:p>
    <w:p w:rsidR="00F17C8F" w:rsidRPr="00F17C8F" w:rsidRDefault="00F17C8F" w:rsidP="00C817E2">
      <w:pPr>
        <w:pStyle w:val="ListParagraph"/>
        <w:spacing w:after="0"/>
        <w:ind w:left="0"/>
        <w:rPr>
          <w:sz w:val="24"/>
          <w:szCs w:val="24"/>
          <w:lang w:val="fr-FR"/>
        </w:rPr>
      </w:pPr>
    </w:p>
    <w:p w:rsidR="00F17C8F" w:rsidRPr="00F17C8F" w:rsidRDefault="00F17C8F" w:rsidP="00C817E2">
      <w:pPr>
        <w:pStyle w:val="ListParagraph"/>
        <w:spacing w:after="0"/>
        <w:ind w:left="0"/>
        <w:rPr>
          <w:sz w:val="24"/>
          <w:szCs w:val="24"/>
          <w:lang w:val="fr-FR"/>
        </w:rPr>
      </w:pPr>
      <w:r w:rsidRPr="00F17C8F">
        <w:rPr>
          <w:sz w:val="24"/>
          <w:szCs w:val="24"/>
          <w:lang w:val="fr-FR"/>
        </w:rPr>
        <w:t>Nous constatons avec satisfaction les efforts du personnel pour trouver des solutions aux problèmes qui ont surgi au cours des dernières réunions, et de proposer une nouvelle stratégie de</w:t>
      </w:r>
      <w:r w:rsidR="00C817E2">
        <w:rPr>
          <w:sz w:val="24"/>
          <w:szCs w:val="24"/>
          <w:lang w:val="fr-FR"/>
        </w:rPr>
        <w:t xml:space="preserve">s </w:t>
      </w:r>
      <w:r w:rsidRPr="00F17C8F">
        <w:rPr>
          <w:sz w:val="24"/>
          <w:szCs w:val="24"/>
          <w:lang w:val="fr-FR"/>
        </w:rPr>
        <w:t>réunion</w:t>
      </w:r>
      <w:r w:rsidR="00C817E2">
        <w:rPr>
          <w:sz w:val="24"/>
          <w:szCs w:val="24"/>
          <w:lang w:val="fr-FR"/>
        </w:rPr>
        <w:t>s</w:t>
      </w:r>
      <w:r w:rsidRPr="00F17C8F">
        <w:rPr>
          <w:sz w:val="24"/>
          <w:szCs w:val="24"/>
          <w:lang w:val="fr-FR"/>
        </w:rPr>
        <w:t>.</w:t>
      </w:r>
    </w:p>
    <w:p w:rsidR="00F17C8F" w:rsidRPr="00F17C8F" w:rsidRDefault="00F17C8F" w:rsidP="00C817E2">
      <w:pPr>
        <w:pStyle w:val="ListParagraph"/>
        <w:spacing w:after="0"/>
        <w:ind w:left="0"/>
        <w:rPr>
          <w:sz w:val="24"/>
          <w:szCs w:val="24"/>
          <w:lang w:val="fr-FR"/>
        </w:rPr>
      </w:pPr>
    </w:p>
    <w:p w:rsidR="00F17C8F" w:rsidRPr="00F17C8F" w:rsidRDefault="00F17C8F" w:rsidP="00C817E2">
      <w:pPr>
        <w:pStyle w:val="ListParagraph"/>
        <w:spacing w:after="0"/>
        <w:ind w:left="0"/>
        <w:rPr>
          <w:sz w:val="24"/>
          <w:szCs w:val="24"/>
          <w:lang w:val="fr-FR"/>
        </w:rPr>
      </w:pPr>
      <w:r w:rsidRPr="00F17C8F">
        <w:rPr>
          <w:sz w:val="24"/>
          <w:szCs w:val="24"/>
          <w:lang w:val="fr-FR"/>
        </w:rPr>
        <w:t xml:space="preserve">Nous encourageons l'ICANN à continuer ses efforts pour trouver une stratégie de </w:t>
      </w:r>
      <w:r w:rsidR="00C817E2">
        <w:rPr>
          <w:sz w:val="24"/>
          <w:szCs w:val="24"/>
          <w:lang w:val="fr-FR"/>
        </w:rPr>
        <w:t>réunions</w:t>
      </w:r>
      <w:r w:rsidRPr="00F17C8F">
        <w:rPr>
          <w:sz w:val="24"/>
          <w:szCs w:val="24"/>
          <w:lang w:val="fr-FR"/>
        </w:rPr>
        <w:t xml:space="preserve"> alternati</w:t>
      </w:r>
      <w:r w:rsidR="00C817E2">
        <w:rPr>
          <w:sz w:val="24"/>
          <w:szCs w:val="24"/>
          <w:lang w:val="fr-FR"/>
        </w:rPr>
        <w:t>ve</w:t>
      </w:r>
      <w:r w:rsidRPr="00F17C8F">
        <w:rPr>
          <w:sz w:val="24"/>
          <w:szCs w:val="24"/>
          <w:lang w:val="fr-FR"/>
        </w:rPr>
        <w:t xml:space="preserve"> qui permet de surmon</w:t>
      </w:r>
      <w:r w:rsidR="00231BD7">
        <w:rPr>
          <w:sz w:val="24"/>
          <w:szCs w:val="24"/>
          <w:lang w:val="fr-FR"/>
        </w:rPr>
        <w:t>ter les difficultés rencontrées</w:t>
      </w:r>
      <w:r w:rsidRPr="00F17C8F">
        <w:rPr>
          <w:sz w:val="24"/>
          <w:szCs w:val="24"/>
          <w:lang w:val="fr-FR"/>
        </w:rPr>
        <w:t>, et qui prend en considération les préoccupations de la communauté tels que :</w:t>
      </w:r>
    </w:p>
    <w:p w:rsidR="00F17C8F" w:rsidRPr="00F17C8F" w:rsidRDefault="00F17C8F" w:rsidP="00231BD7">
      <w:pPr>
        <w:pStyle w:val="ListParagraph"/>
        <w:numPr>
          <w:ilvl w:val="0"/>
          <w:numId w:val="3"/>
        </w:numPr>
        <w:tabs>
          <w:tab w:val="left" w:pos="851"/>
        </w:tabs>
        <w:spacing w:after="0"/>
        <w:ind w:left="851"/>
        <w:rPr>
          <w:sz w:val="24"/>
          <w:szCs w:val="24"/>
          <w:lang w:val="fr-FR"/>
        </w:rPr>
      </w:pPr>
      <w:r w:rsidRPr="00F17C8F">
        <w:rPr>
          <w:sz w:val="24"/>
          <w:szCs w:val="24"/>
          <w:lang w:val="fr-FR"/>
        </w:rPr>
        <w:t xml:space="preserve">Garder la rotation entre les 5 régions </w:t>
      </w:r>
      <w:r w:rsidR="00231BD7">
        <w:rPr>
          <w:sz w:val="24"/>
          <w:szCs w:val="24"/>
          <w:lang w:val="fr-FR"/>
        </w:rPr>
        <w:t>d’I</w:t>
      </w:r>
      <w:r w:rsidRPr="00F17C8F">
        <w:rPr>
          <w:sz w:val="24"/>
          <w:szCs w:val="24"/>
          <w:lang w:val="fr-FR"/>
        </w:rPr>
        <w:t>CANN de</w:t>
      </w:r>
      <w:r w:rsidR="00231BD7">
        <w:rPr>
          <w:sz w:val="24"/>
          <w:szCs w:val="24"/>
          <w:lang w:val="fr-FR"/>
        </w:rPr>
        <w:t xml:space="preserve"> manière à</w:t>
      </w:r>
      <w:r w:rsidRPr="00F17C8F">
        <w:rPr>
          <w:sz w:val="24"/>
          <w:szCs w:val="24"/>
          <w:lang w:val="fr-FR"/>
        </w:rPr>
        <w:t xml:space="preserve"> maintenir le caractère inclusif et international de l'ICANN</w:t>
      </w:r>
    </w:p>
    <w:p w:rsidR="00F17C8F" w:rsidRPr="00F17C8F" w:rsidRDefault="00F17C8F" w:rsidP="00C817E2">
      <w:pPr>
        <w:pStyle w:val="ListParagraph"/>
        <w:numPr>
          <w:ilvl w:val="0"/>
          <w:numId w:val="3"/>
        </w:numPr>
        <w:tabs>
          <w:tab w:val="left" w:pos="851"/>
        </w:tabs>
        <w:spacing w:after="0"/>
        <w:ind w:left="851"/>
        <w:rPr>
          <w:sz w:val="24"/>
          <w:szCs w:val="24"/>
          <w:lang w:val="fr-FR"/>
        </w:rPr>
      </w:pPr>
      <w:r w:rsidRPr="00F17C8F">
        <w:rPr>
          <w:sz w:val="24"/>
          <w:szCs w:val="24"/>
          <w:lang w:val="fr-FR"/>
        </w:rPr>
        <w:t>Adopter le principe d'un hub par région pour servir de solution de rechange au cas où un autre lieu n'a pu être</w:t>
      </w:r>
      <w:r w:rsidR="00231BD7">
        <w:rPr>
          <w:sz w:val="24"/>
          <w:szCs w:val="24"/>
          <w:lang w:val="fr-FR"/>
        </w:rPr>
        <w:t xml:space="preserve"> trouvé</w:t>
      </w:r>
    </w:p>
    <w:p w:rsidR="00F17C8F" w:rsidRPr="00F17C8F" w:rsidRDefault="00F17C8F" w:rsidP="006D08FC">
      <w:pPr>
        <w:pStyle w:val="ListParagraph"/>
        <w:numPr>
          <w:ilvl w:val="0"/>
          <w:numId w:val="3"/>
        </w:numPr>
        <w:tabs>
          <w:tab w:val="left" w:pos="851"/>
        </w:tabs>
        <w:spacing w:after="0"/>
        <w:ind w:left="851"/>
        <w:rPr>
          <w:sz w:val="24"/>
          <w:szCs w:val="24"/>
          <w:lang w:val="fr-FR"/>
        </w:rPr>
      </w:pPr>
      <w:r w:rsidRPr="00F17C8F">
        <w:rPr>
          <w:sz w:val="24"/>
          <w:szCs w:val="24"/>
          <w:lang w:val="fr-FR"/>
        </w:rPr>
        <w:t xml:space="preserve">Faire en sorte que </w:t>
      </w:r>
      <w:r w:rsidR="00231BD7">
        <w:rPr>
          <w:sz w:val="24"/>
          <w:szCs w:val="24"/>
          <w:lang w:val="fr-FR"/>
        </w:rPr>
        <w:t>le choix des</w:t>
      </w:r>
      <w:r w:rsidRPr="00F17C8F">
        <w:rPr>
          <w:sz w:val="24"/>
          <w:szCs w:val="24"/>
          <w:lang w:val="fr-FR"/>
        </w:rPr>
        <w:t xml:space="preserve"> hubs, </w:t>
      </w:r>
      <w:r w:rsidR="00231BD7">
        <w:rPr>
          <w:sz w:val="24"/>
          <w:szCs w:val="24"/>
          <w:lang w:val="fr-FR"/>
        </w:rPr>
        <w:t>ainsi que</w:t>
      </w:r>
      <w:r w:rsidRPr="00F17C8F">
        <w:rPr>
          <w:sz w:val="24"/>
          <w:szCs w:val="24"/>
          <w:lang w:val="fr-FR"/>
        </w:rPr>
        <w:t xml:space="preserve"> tous les autres lieux devraient être </w:t>
      </w:r>
      <w:r w:rsidR="00231BD7">
        <w:rPr>
          <w:sz w:val="24"/>
          <w:szCs w:val="24"/>
          <w:lang w:val="fr-FR"/>
        </w:rPr>
        <w:t>fait</w:t>
      </w:r>
      <w:r w:rsidRPr="00F17C8F">
        <w:rPr>
          <w:sz w:val="24"/>
          <w:szCs w:val="24"/>
          <w:lang w:val="fr-FR"/>
        </w:rPr>
        <w:t xml:space="preserve"> </w:t>
      </w:r>
      <w:r w:rsidR="00231BD7">
        <w:rPr>
          <w:sz w:val="24"/>
          <w:szCs w:val="24"/>
          <w:lang w:val="fr-FR"/>
        </w:rPr>
        <w:t>entre autre</w:t>
      </w:r>
      <w:r w:rsidRPr="00F17C8F">
        <w:rPr>
          <w:sz w:val="24"/>
          <w:szCs w:val="24"/>
          <w:lang w:val="fr-FR"/>
        </w:rPr>
        <w:t xml:space="preserve">, </w:t>
      </w:r>
      <w:r w:rsidR="00231BD7">
        <w:rPr>
          <w:sz w:val="24"/>
          <w:szCs w:val="24"/>
          <w:lang w:val="fr-FR"/>
        </w:rPr>
        <w:t>en fonction de</w:t>
      </w:r>
      <w:r w:rsidRPr="00F17C8F">
        <w:rPr>
          <w:sz w:val="24"/>
          <w:szCs w:val="24"/>
          <w:lang w:val="fr-FR"/>
        </w:rPr>
        <w:t xml:space="preserve"> la volonté des gouvernements de prendre les dispositions adéquates pour </w:t>
      </w:r>
      <w:r w:rsidR="00231BD7">
        <w:rPr>
          <w:sz w:val="24"/>
          <w:szCs w:val="24"/>
          <w:lang w:val="fr-FR"/>
        </w:rPr>
        <w:t>l’octroi</w:t>
      </w:r>
      <w:r w:rsidRPr="00F17C8F">
        <w:rPr>
          <w:sz w:val="24"/>
          <w:szCs w:val="24"/>
          <w:lang w:val="fr-FR"/>
        </w:rPr>
        <w:t xml:space="preserve"> de visa à tou</w:t>
      </w:r>
      <w:r w:rsidR="00231BD7">
        <w:rPr>
          <w:sz w:val="24"/>
          <w:szCs w:val="24"/>
          <w:lang w:val="fr-FR"/>
        </w:rPr>
        <w:t>te la</w:t>
      </w:r>
      <w:r w:rsidRPr="00F17C8F">
        <w:rPr>
          <w:sz w:val="24"/>
          <w:szCs w:val="24"/>
          <w:lang w:val="fr-FR"/>
        </w:rPr>
        <w:t xml:space="preserve"> communauté de l'ICANN afin d'éviter l' expérience répétée de certains des membres de la communauté africaine </w:t>
      </w:r>
      <w:r w:rsidR="006D08FC">
        <w:rPr>
          <w:sz w:val="24"/>
          <w:szCs w:val="24"/>
          <w:lang w:val="fr-FR"/>
        </w:rPr>
        <w:t>qui avaient raté</w:t>
      </w:r>
      <w:r w:rsidRPr="00F17C8F">
        <w:rPr>
          <w:sz w:val="24"/>
          <w:szCs w:val="24"/>
          <w:lang w:val="fr-FR"/>
        </w:rPr>
        <w:t xml:space="preserve"> du réunion en dépit de leur rôle important</w:t>
      </w:r>
    </w:p>
    <w:p w:rsidR="00F17C8F" w:rsidRPr="00F17C8F" w:rsidRDefault="00F17C8F" w:rsidP="00F17C8F">
      <w:pPr>
        <w:pStyle w:val="ListParagraph"/>
        <w:spacing w:after="0"/>
        <w:ind w:left="810"/>
        <w:rPr>
          <w:sz w:val="24"/>
          <w:szCs w:val="24"/>
          <w:lang w:val="fr-FR"/>
        </w:rPr>
      </w:pPr>
    </w:p>
    <w:p w:rsidR="00F17C8F" w:rsidRPr="00F17C8F" w:rsidRDefault="00F17C8F" w:rsidP="006D08FC">
      <w:pPr>
        <w:pStyle w:val="ListParagraph"/>
        <w:numPr>
          <w:ilvl w:val="0"/>
          <w:numId w:val="3"/>
        </w:numPr>
        <w:spacing w:after="0"/>
        <w:ind w:left="851"/>
        <w:rPr>
          <w:sz w:val="24"/>
          <w:szCs w:val="24"/>
          <w:lang w:val="fr-FR"/>
        </w:rPr>
      </w:pPr>
      <w:r w:rsidRPr="00F17C8F">
        <w:rPr>
          <w:sz w:val="24"/>
          <w:szCs w:val="24"/>
          <w:lang w:val="fr-FR"/>
        </w:rPr>
        <w:t xml:space="preserve">Réorganisation de la réunion dans un moyen de séparer la circonscription cross fonctionne à partir des travaux intra- </w:t>
      </w:r>
      <w:proofErr w:type="gramStart"/>
      <w:r w:rsidRPr="00F17C8F">
        <w:rPr>
          <w:sz w:val="24"/>
          <w:szCs w:val="24"/>
          <w:lang w:val="fr-FR"/>
        </w:rPr>
        <w:t>circonscription ,</w:t>
      </w:r>
      <w:proofErr w:type="gramEnd"/>
      <w:r w:rsidRPr="00F17C8F">
        <w:rPr>
          <w:sz w:val="24"/>
          <w:szCs w:val="24"/>
          <w:lang w:val="fr-FR"/>
        </w:rPr>
        <w:t xml:space="preserve"> et d'attribuer des jours différents pour chacun d'éviter les séances contradictoires</w:t>
      </w:r>
    </w:p>
    <w:p w:rsidR="00F17C8F" w:rsidRPr="00F17C8F" w:rsidRDefault="00F17C8F" w:rsidP="00F17C8F">
      <w:pPr>
        <w:pStyle w:val="ListParagraph"/>
        <w:spacing w:after="0"/>
        <w:ind w:left="810"/>
        <w:rPr>
          <w:sz w:val="24"/>
          <w:szCs w:val="24"/>
          <w:lang w:val="fr-FR"/>
        </w:rPr>
      </w:pPr>
    </w:p>
    <w:p w:rsidR="00D70E6A" w:rsidRPr="006D08FC" w:rsidRDefault="006D08FC" w:rsidP="003965A0">
      <w:pPr>
        <w:spacing w:after="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Nous croyons que tenant compte de ces remarques</w:t>
      </w:r>
      <w:r w:rsidR="00F17C8F" w:rsidRPr="006D08FC">
        <w:rPr>
          <w:sz w:val="24"/>
          <w:szCs w:val="24"/>
          <w:lang w:val="fr-FR"/>
        </w:rPr>
        <w:t>, l'ICANN trouver</w:t>
      </w:r>
      <w:r>
        <w:rPr>
          <w:sz w:val="24"/>
          <w:szCs w:val="24"/>
          <w:lang w:val="fr-FR"/>
        </w:rPr>
        <w:t>a</w:t>
      </w:r>
      <w:r w:rsidR="00F17C8F" w:rsidRPr="006D08FC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la bonne</w:t>
      </w:r>
      <w:r w:rsidR="00F17C8F" w:rsidRPr="006D08FC">
        <w:rPr>
          <w:sz w:val="24"/>
          <w:szCs w:val="24"/>
          <w:lang w:val="fr-FR"/>
        </w:rPr>
        <w:t xml:space="preserve"> stratégie de r</w:t>
      </w:r>
      <w:r>
        <w:rPr>
          <w:sz w:val="24"/>
          <w:szCs w:val="24"/>
          <w:lang w:val="fr-FR"/>
        </w:rPr>
        <w:t>éunions</w:t>
      </w:r>
      <w:r w:rsidR="00CF77F4">
        <w:rPr>
          <w:sz w:val="24"/>
          <w:szCs w:val="24"/>
          <w:lang w:val="fr-FR"/>
        </w:rPr>
        <w:t xml:space="preserve"> qui serait </w:t>
      </w:r>
      <w:r w:rsidR="00F17C8F" w:rsidRPr="006D08FC">
        <w:rPr>
          <w:sz w:val="24"/>
          <w:szCs w:val="24"/>
          <w:lang w:val="fr-FR"/>
        </w:rPr>
        <w:t xml:space="preserve"> durable </w:t>
      </w:r>
      <w:r w:rsidR="00CF77F4">
        <w:rPr>
          <w:sz w:val="24"/>
          <w:szCs w:val="24"/>
          <w:lang w:val="fr-FR"/>
        </w:rPr>
        <w:t xml:space="preserve">et </w:t>
      </w:r>
      <w:r w:rsidR="00F17C8F" w:rsidRPr="006D08FC">
        <w:rPr>
          <w:sz w:val="24"/>
          <w:szCs w:val="24"/>
          <w:lang w:val="fr-FR"/>
        </w:rPr>
        <w:t>qui pourra</w:t>
      </w:r>
      <w:r w:rsidR="003965A0">
        <w:rPr>
          <w:sz w:val="24"/>
          <w:szCs w:val="24"/>
          <w:lang w:val="fr-FR"/>
        </w:rPr>
        <w:t xml:space="preserve">it satisfaire </w:t>
      </w:r>
      <w:r w:rsidR="00F17C8F" w:rsidRPr="006D08FC">
        <w:rPr>
          <w:sz w:val="24"/>
          <w:szCs w:val="24"/>
          <w:lang w:val="fr-FR"/>
        </w:rPr>
        <w:t>les besoins et les aspi</w:t>
      </w:r>
      <w:r w:rsidR="003965A0">
        <w:rPr>
          <w:sz w:val="24"/>
          <w:szCs w:val="24"/>
          <w:lang w:val="fr-FR"/>
        </w:rPr>
        <w:t>rations de la</w:t>
      </w:r>
      <w:r w:rsidR="00F17C8F" w:rsidRPr="006D08FC">
        <w:rPr>
          <w:sz w:val="24"/>
          <w:szCs w:val="24"/>
          <w:lang w:val="fr-FR"/>
        </w:rPr>
        <w:t xml:space="preserve"> communauté</w:t>
      </w:r>
      <w:r w:rsidR="003965A0">
        <w:rPr>
          <w:sz w:val="24"/>
          <w:szCs w:val="24"/>
          <w:lang w:val="fr-FR"/>
        </w:rPr>
        <w:t xml:space="preserve"> à travers</w:t>
      </w:r>
      <w:r w:rsidR="00011F73">
        <w:rPr>
          <w:sz w:val="24"/>
          <w:szCs w:val="24"/>
          <w:lang w:val="fr-FR"/>
        </w:rPr>
        <w:t xml:space="preserve"> le monde et </w:t>
      </w:r>
      <w:r w:rsidR="00F17C8F" w:rsidRPr="006D08FC">
        <w:rPr>
          <w:sz w:val="24"/>
          <w:szCs w:val="24"/>
          <w:lang w:val="fr-FR"/>
        </w:rPr>
        <w:t>surmonter les difficultés rencontrées par le</w:t>
      </w:r>
      <w:r w:rsidR="003965A0">
        <w:rPr>
          <w:sz w:val="24"/>
          <w:szCs w:val="24"/>
          <w:lang w:val="fr-FR"/>
        </w:rPr>
        <w:t xml:space="preserve"> personnel d’ICANN.</w:t>
      </w:r>
    </w:p>
    <w:sectPr w:rsidR="00D70E6A" w:rsidRPr="006D08FC" w:rsidSect="00906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814DB"/>
    <w:multiLevelType w:val="hybridMultilevel"/>
    <w:tmpl w:val="A8184202"/>
    <w:lvl w:ilvl="0" w:tplc="040C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3D6333AE"/>
    <w:multiLevelType w:val="hybridMultilevel"/>
    <w:tmpl w:val="9438AA96"/>
    <w:lvl w:ilvl="0" w:tplc="6E44BAE0">
      <w:numFmt w:val="bullet"/>
      <w:lvlText w:val="•"/>
      <w:lvlJc w:val="left"/>
      <w:pPr>
        <w:ind w:left="117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7E1F3F86"/>
    <w:multiLevelType w:val="hybridMultilevel"/>
    <w:tmpl w:val="778E0C3A"/>
    <w:lvl w:ilvl="0" w:tplc="040C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BF"/>
    <w:rsid w:val="00011F73"/>
    <w:rsid w:val="00150BC5"/>
    <w:rsid w:val="001D379F"/>
    <w:rsid w:val="00231BD7"/>
    <w:rsid w:val="00282DBF"/>
    <w:rsid w:val="00311985"/>
    <w:rsid w:val="003965A0"/>
    <w:rsid w:val="003C002A"/>
    <w:rsid w:val="00486F37"/>
    <w:rsid w:val="004E0040"/>
    <w:rsid w:val="005238EB"/>
    <w:rsid w:val="0058093E"/>
    <w:rsid w:val="006D08FC"/>
    <w:rsid w:val="007A07D7"/>
    <w:rsid w:val="008C6207"/>
    <w:rsid w:val="008F3B13"/>
    <w:rsid w:val="00906743"/>
    <w:rsid w:val="00984008"/>
    <w:rsid w:val="00B26C23"/>
    <w:rsid w:val="00B31A26"/>
    <w:rsid w:val="00C06938"/>
    <w:rsid w:val="00C817E2"/>
    <w:rsid w:val="00CF77F4"/>
    <w:rsid w:val="00D17B87"/>
    <w:rsid w:val="00D70E6A"/>
    <w:rsid w:val="00D9699E"/>
    <w:rsid w:val="00E71BB1"/>
    <w:rsid w:val="00F17C8F"/>
    <w:rsid w:val="00FF5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E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0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B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E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0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B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653</Words>
  <Characters>3726</Characters>
  <Application>Microsoft Macintosh Word</Application>
  <DocSecurity>4</DocSecurity>
  <Lines>31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Carlos Reyes</cp:lastModifiedBy>
  <cp:revision>2</cp:revision>
  <dcterms:created xsi:type="dcterms:W3CDTF">2013-11-14T15:19:00Z</dcterms:created>
  <dcterms:modified xsi:type="dcterms:W3CDTF">2013-11-14T15:19:00Z</dcterms:modified>
</cp:coreProperties>
</file>