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0D43D9" w:rsidRPr="000D43D9" w:rsidTr="000D43D9">
        <w:trPr>
          <w:tblHeader/>
        </w:trPr>
        <w:tc>
          <w:tcPr>
            <w:tcW w:w="0" w:type="auto"/>
            <w:gridSpan w:val="2"/>
            <w:shd w:val="clear" w:color="auto" w:fill="D2E0F2"/>
            <w:tcMar>
              <w:top w:w="45" w:type="dxa"/>
              <w:left w:w="150" w:type="dxa"/>
              <w:bottom w:w="45"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000000"/>
                <w:sz w:val="20"/>
                <w:szCs w:val="20"/>
              </w:rPr>
            </w:pPr>
            <w:r w:rsidRPr="000D43D9">
              <w:rPr>
                <w:rFonts w:ascii="Verdana" w:eastAsia="Times New Roman" w:hAnsi="Verdana" w:cs="Times New Roman"/>
                <w:b/>
                <w:bCs/>
                <w:color w:val="000000"/>
                <w:sz w:val="20"/>
                <w:szCs w:val="20"/>
              </w:rPr>
              <w:t>Results</w:t>
            </w:r>
          </w:p>
        </w:tc>
      </w:tr>
      <w:tr w:rsidR="000D43D9" w:rsidRPr="000D43D9" w:rsidTr="000D43D9">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jc w:val="right"/>
              <w:rPr>
                <w:rFonts w:ascii="Verdana" w:eastAsia="Times New Roman" w:hAnsi="Verdana" w:cs="Times New Roman"/>
                <w:b/>
                <w:bCs/>
                <w:color w:val="000000"/>
                <w:sz w:val="20"/>
                <w:szCs w:val="20"/>
              </w:rPr>
            </w:pPr>
            <w:r w:rsidRPr="000D43D9">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176</w:t>
            </w:r>
          </w:p>
        </w:tc>
      </w:tr>
      <w:tr w:rsidR="000D43D9" w:rsidRPr="000D43D9" w:rsidTr="000D43D9">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jc w:val="right"/>
              <w:rPr>
                <w:rFonts w:ascii="Verdana" w:eastAsia="Times New Roman" w:hAnsi="Verdana" w:cs="Times New Roman"/>
                <w:b/>
                <w:bCs/>
                <w:color w:val="000000"/>
                <w:sz w:val="20"/>
                <w:szCs w:val="20"/>
              </w:rPr>
            </w:pPr>
            <w:r w:rsidRPr="000D43D9">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176</w:t>
            </w:r>
          </w:p>
        </w:tc>
      </w:tr>
      <w:tr w:rsidR="000D43D9" w:rsidRPr="000D43D9" w:rsidTr="000D43D9">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jc w:val="right"/>
              <w:rPr>
                <w:rFonts w:ascii="Verdana" w:eastAsia="Times New Roman" w:hAnsi="Verdana" w:cs="Times New Roman"/>
                <w:b/>
                <w:bCs/>
                <w:color w:val="000000"/>
                <w:sz w:val="20"/>
                <w:szCs w:val="20"/>
              </w:rPr>
            </w:pPr>
            <w:r w:rsidRPr="000D43D9">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0D43D9" w:rsidRPr="000D43D9" w:rsidRDefault="000D43D9" w:rsidP="000D43D9">
            <w:pPr>
              <w:spacing w:after="300" w:line="240" w:lineRule="auto"/>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100.00%</w:t>
            </w:r>
          </w:p>
        </w:tc>
      </w:tr>
    </w:tbl>
    <w:p w:rsidR="000D43D9" w:rsidRPr="000D43D9" w:rsidRDefault="000D43D9" w:rsidP="000D43D9">
      <w:pPr>
        <w:pBdr>
          <w:bottom w:val="single" w:sz="6" w:space="1" w:color="auto"/>
        </w:pBdr>
        <w:spacing w:after="0" w:line="240" w:lineRule="auto"/>
        <w:jc w:val="center"/>
        <w:rPr>
          <w:rFonts w:ascii="Arial" w:eastAsia="Times New Roman" w:hAnsi="Arial" w:cs="Arial"/>
          <w:vanish/>
          <w:sz w:val="16"/>
          <w:szCs w:val="16"/>
        </w:rPr>
      </w:pPr>
      <w:r w:rsidRPr="000D43D9">
        <w:rPr>
          <w:rFonts w:ascii="Arial" w:eastAsia="Times New Roman" w:hAnsi="Arial" w:cs="Arial"/>
          <w:vanish/>
          <w:sz w:val="16"/>
          <w:szCs w:val="16"/>
        </w:rPr>
        <w:t>Top of Form</w:t>
      </w:r>
    </w:p>
    <w:p w:rsidR="000D43D9" w:rsidRPr="000D43D9" w:rsidRDefault="000D43D9" w:rsidP="000D43D9">
      <w:pPr>
        <w:spacing w:before="100" w:beforeAutospacing="1" w:after="100" w:afterAutospacing="1" w:line="240" w:lineRule="auto"/>
        <w:jc w:val="center"/>
        <w:rPr>
          <w:rFonts w:ascii="Verdana" w:eastAsia="Times New Roman" w:hAnsi="Verdana" w:cs="Times New Roman"/>
          <w:color w:val="000000"/>
          <w:sz w:val="20"/>
          <w:szCs w:val="20"/>
        </w:rPr>
      </w:pPr>
      <w:r w:rsidRPr="000D43D9">
        <w:rPr>
          <w:rFonts w:ascii="Verdana" w:eastAsia="Times New Roman" w:hAnsi="Verdana" w:cs="Times New Roman"/>
          <w:color w:val="00000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42.1pt;height:22.45pt" o:ole="">
            <v:imagedata r:id="rId5" o:title=""/>
          </v:shape>
          <w:control r:id="rId6" w:name="DefaultOcxName" w:shapeid="_x0000_i1057"/>
        </w:object>
      </w:r>
    </w:p>
    <w:p w:rsidR="000D43D9" w:rsidRPr="000D43D9" w:rsidRDefault="000D43D9" w:rsidP="000D43D9">
      <w:pPr>
        <w:pBdr>
          <w:top w:val="single" w:sz="6" w:space="1" w:color="auto"/>
        </w:pBdr>
        <w:spacing w:after="0" w:line="240" w:lineRule="auto"/>
        <w:jc w:val="center"/>
        <w:rPr>
          <w:rFonts w:ascii="Arial" w:eastAsia="Times New Roman" w:hAnsi="Arial" w:cs="Arial"/>
          <w:vanish/>
          <w:sz w:val="16"/>
          <w:szCs w:val="16"/>
        </w:rPr>
      </w:pPr>
      <w:r w:rsidRPr="000D43D9">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7"/>
        <w:gridCol w:w="2784"/>
        <w:gridCol w:w="2784"/>
        <w:gridCol w:w="35"/>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Which of the following terms best describes your use of WHOIS?</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Commercial business user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5.11%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Non-commercial organization user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5.68%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Governmental organization user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Individual or end user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11.36%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Domain name Registrar and/or Registry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10.23%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Internet access provider or network operator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5.11%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Other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3"/>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b/>
                <w:bCs/>
                <w:color w:val="1D2D45"/>
                <w:sz w:val="20"/>
                <w:szCs w:val="20"/>
              </w:rPr>
              <w:t>'Other' Responses</w:t>
            </w:r>
            <w:r w:rsidRPr="000D43D9">
              <w:rPr>
                <w:rFonts w:ascii="Verdana" w:eastAsia="Times New Roman" w:hAnsi="Verdana" w:cs="Times New Roman"/>
                <w:color w:val="1D2D45"/>
                <w:sz w:val="20"/>
                <w:szCs w:val="20"/>
              </w:rPr>
              <w:br/>
              <w:t>Attorney/Law Firm</w:t>
            </w:r>
            <w:r w:rsidRPr="000D43D9">
              <w:rPr>
                <w:rFonts w:ascii="Verdana" w:eastAsia="Times New Roman" w:hAnsi="Verdana" w:cs="Times New Roman"/>
                <w:color w:val="1D2D45"/>
                <w:sz w:val="20"/>
                <w:szCs w:val="20"/>
              </w:rPr>
              <w:br/>
              <w:t>Trade Association Protecting Copyright</w:t>
            </w:r>
            <w:r w:rsidRPr="000D43D9">
              <w:rPr>
                <w:rFonts w:ascii="Verdana" w:eastAsia="Times New Roman" w:hAnsi="Verdana" w:cs="Times New Roman"/>
                <w:color w:val="1D2D45"/>
                <w:sz w:val="20"/>
                <w:szCs w:val="20"/>
              </w:rPr>
              <w:br/>
              <w:t>security practitioner</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Naralo</w:t>
            </w:r>
            <w:proofErr w:type="spellEnd"/>
            <w:r w:rsidRPr="000D43D9">
              <w:rPr>
                <w:rFonts w:ascii="Verdana" w:eastAsia="Times New Roman" w:hAnsi="Verdana" w:cs="Times New Roman"/>
                <w:color w:val="1D2D45"/>
                <w:sz w:val="20"/>
                <w:szCs w:val="20"/>
              </w:rPr>
              <w:br/>
              <w:t>Private IT/Internet Ecosystem Consultant</w:t>
            </w:r>
            <w:r w:rsidRPr="000D43D9">
              <w:rPr>
                <w:rFonts w:ascii="Verdana" w:eastAsia="Times New Roman" w:hAnsi="Verdana" w:cs="Times New Roman"/>
                <w:color w:val="1D2D45"/>
                <w:sz w:val="20"/>
                <w:szCs w:val="20"/>
              </w:rPr>
              <w:br/>
              <w:t>RIR</w:t>
            </w:r>
            <w:r w:rsidRPr="000D43D9">
              <w:rPr>
                <w:rFonts w:ascii="Verdana" w:eastAsia="Times New Roman" w:hAnsi="Verdana" w:cs="Times New Roman"/>
                <w:color w:val="1D2D45"/>
                <w:sz w:val="20"/>
                <w:szCs w:val="20"/>
              </w:rPr>
              <w:br/>
              <w:t>Domain name Registrant</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846820" cy="4001770"/>
                  <wp:effectExtent l="0" t="0" r="0" b="0"/>
                  <wp:docPr id="15" name="Picture 15" descr="https://limesurvey.icann.org/tmp/6d71d6b74de89313c312916354ab97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mesurvey.icann.org/tmp/6d71d6b74de89313c312916354ab975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46820" cy="400177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12</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What is the size of your organization?</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Not Applicable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15.12%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1-9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12.79%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10-49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12.79%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50-99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6.98%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100-499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5.81%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500-999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1,000-4,999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6.98%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5,000+ (8)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4.65%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 not know (9)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34.88%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4" name="Picture 14" descr="https://limesurvey.icann.org/tmp/8201d9f6b124806858a6be3e40a34c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mesurvey.icann.org/tmp/8201d9f6b124806858a6be3e40a34c0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13</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Where do you reside?</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Afghanistan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Albania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Algeria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Andorra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Angola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 xml:space="preserve">Antigua &amp; </w:t>
            </w:r>
            <w:proofErr w:type="spellStart"/>
            <w:r w:rsidRPr="000D43D9">
              <w:rPr>
                <w:rFonts w:ascii="Verdana" w:eastAsia="Times New Roman" w:hAnsi="Verdana" w:cs="Times New Roman"/>
                <w:color w:val="1D2D45"/>
                <w:sz w:val="20"/>
                <w:szCs w:val="20"/>
              </w:rPr>
              <w:t>Deps</w:t>
            </w:r>
            <w:proofErr w:type="spellEnd"/>
            <w:r w:rsidRPr="000D43D9">
              <w:rPr>
                <w:rFonts w:ascii="Verdana" w:eastAsia="Times New Roman" w:hAnsi="Verdana" w:cs="Times New Roman"/>
                <w:color w:val="1D2D45"/>
                <w:sz w:val="20"/>
                <w:szCs w:val="20"/>
              </w:rPr>
              <w:t xml:space="preserve">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Argentina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Armenia (8)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Australia (9)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Austria (10)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Azerbaijan (11)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Bahamas (12)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Bahrain (13)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Bangladesh (14)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Barbados (15)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Belarus (16)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Belgium (17)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Belize (18)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Benin (19)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Bhutan (20)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Bolivia (21)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Bosnia Herzegovina (22)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Botswana (23)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Brazil (24)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Brunei (25)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Bulgaria (26)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Burkina (27)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Burundi (28)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Cambodia (29)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Cameroon (30)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Canada (31)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Cape Verde (32)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Central African Rep (33)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Chad (34)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Chile (35)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China (36)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Colombia (37)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Comoros (38)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Congo (39)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Congo Democratic Rep (40)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Costa Rica (41)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Croatia (42)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Cuba (43)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Cyprus (44)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Czech Republic (45)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Denmark (46)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Djibouti (47)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Dominica (48)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Dominican Republic (49)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East Timor (50)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Ecuador (51)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Egypt (52)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El Salvador (53)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Equatorial Guinea (54)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Eritrea (55)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Estonia (56)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Ethiopia (57)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Fiji (58)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Finland (59)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France (60)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4.65%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Gabon (61)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Gambia (62)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Georgia (63)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Germany (64)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Ghana (65)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Greece (66)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Grenada (67)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Guatemala (68)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Guinea (69)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Guinea-Bissau (70)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Guyana (71)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Haiti (72)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Honduras (73)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Hungary (74)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Iceland (75)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India (76)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Indonesia (77)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Iran (78)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Iraq (79)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Ireland Republic (80)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Israel (81)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Italy (82)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Ivory Coast (83)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Jamaica (84)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Japan (85)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Jordan (86)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Kazakhstan (87)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Kenya (88)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Kiribati (89)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Korea North (90)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Korea South (91)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Kosovo (92)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Kuwait (93)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Kyrgyzstan (94)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Laos (95)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Latvia (96)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Lebanon (97)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Lesotho (98)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Liberia (99)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Libya (100)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Liechtenstein (101)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Lithuania (102)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Luxembourg (103)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Macedonia (104)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Madagascar (105)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Malawi (106)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Malaysia (107)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Maldives (108)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Mali (109)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Malta (110)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Marshall Islands (111)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Mauritania (112)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Mauritius (113)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Mexico (114)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Micronesia (115)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Moldova (116)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Monaco (117)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Mongolia (118)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Montenegro (119)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Morocco (120)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Mozambique (121)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Myanmar, Burma (122)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Namibia (123)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Nauru (124)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Nepal (125)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Netherlands (126)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New Zealand (127)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Nicaragua (128)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Niger (129)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Nigeria (130)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Norway (131)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Oman (132)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Pakistan (133)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Palau (134)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Panama (135)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Papua New Guinea (136)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Paraguay (137)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Peru (138)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Philippines (139)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Poland (140)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Portugal (141)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Qatar (142)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Romania (143)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Russian Federation (144)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Rwanda (145)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St Kitts &amp; Nevis (146)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St Lucia (147)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Saint Vincent &amp; the Grenadines (148)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Samoa (149)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San Marino (150)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Sao Tome &amp; Principe (151)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Saudi Arabia (152)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Senegal (153)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Serbia (154)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Seychelles (155)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Sierra Leone (156)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Singapore (157)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Slovakia (158)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Slovenia (159)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Solomon Islands (160)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Somalia (161)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South Africa (162)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South Sudan (163)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Spain (164)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Sri Lanka (165)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Sudan (166)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Suriname (167)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Swaziland (168)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Sweden (169)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4.65%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Switzerland (170)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Syria (171)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Taiwan (172)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Tajikistan (173)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Tanzania (174)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Thailand (175)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Togo (176)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Tonga (177)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Trinidad &amp; Tobago (178)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Tunisia (179)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Turkey (180)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Turkmenistan (181)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Tuvalu (182)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Uganda (183)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Ukraine (184)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United Arab Emirates (185)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United Kingdom (186)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United States (187)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17.44%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Uruguay (188)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Uzbekistan (189)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Vanuatu (190)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Vatican City (191)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Venezuela (192)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Vietnam (193)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Yemen (194)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Zambia (195)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Zimbabwe (196)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34.88%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823970"/>
                  <wp:effectExtent l="0" t="0" r="5080" b="5080"/>
                  <wp:docPr id="13" name="Picture 13" descr="https://limesurvey.icann.org/tmp/6686bbc8d70b020e84df811be95625c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mesurvey.icann.org/tmp/6686bbc8d70b020e84df811be95625c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67170" cy="382397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14</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Have you registered any domain names?</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Yes (Y)</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100.00%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2" name="Picture 12" descr="https://limesurvey.icann.org/tmp/19811f4df225a510474149c57c2f9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mesurvey.icann.org/tmp/19811f4df225a510474149c57c2f9e3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16</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 xml:space="preserve">How many </w:t>
            </w:r>
            <w:proofErr w:type="spellStart"/>
            <w:r w:rsidRPr="000D43D9">
              <w:rPr>
                <w:rFonts w:ascii="Verdana" w:eastAsia="Times New Roman" w:hAnsi="Verdana" w:cs="Times New Roman"/>
                <w:b/>
                <w:bCs/>
                <w:color w:val="1D2D45"/>
                <w:sz w:val="20"/>
                <w:szCs w:val="20"/>
              </w:rPr>
              <w:t>ccTLD</w:t>
            </w:r>
            <w:proofErr w:type="spellEnd"/>
            <w:r w:rsidRPr="000D43D9">
              <w:rPr>
                <w:rFonts w:ascii="Verdana" w:eastAsia="Times New Roman" w:hAnsi="Verdana" w:cs="Times New Roman"/>
                <w:b/>
                <w:bCs/>
                <w:color w:val="1D2D45"/>
                <w:sz w:val="20"/>
                <w:szCs w:val="20"/>
              </w:rPr>
              <w:t xml:space="preserve"> (country-code Top Level Domains, i.e.: .de, .au, .co.uk) domain names have you registered?</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1-9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25.58%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10-49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50-99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100-499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500-999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1,000-4,999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5,000+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 not know (8)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Not Applicable (9)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40.70%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1" name="Picture 11" descr="https://limesurvey.icann.org/tmp/6450329ff0b082a9c39c89e5f69369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imesurvey.icann.org/tmp/6450329ff0b082a9c39c89e5f69369c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15</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 xml:space="preserve">How many gTLD (generic Top Level Domains, </w:t>
            </w:r>
            <w:proofErr w:type="spellStart"/>
            <w:r w:rsidRPr="000D43D9">
              <w:rPr>
                <w:rFonts w:ascii="Verdana" w:eastAsia="Times New Roman" w:hAnsi="Verdana" w:cs="Times New Roman"/>
                <w:b/>
                <w:bCs/>
                <w:color w:val="1D2D45"/>
                <w:sz w:val="20"/>
                <w:szCs w:val="20"/>
              </w:rPr>
              <w:t>ie</w:t>
            </w:r>
            <w:proofErr w:type="spellEnd"/>
            <w:r w:rsidRPr="000D43D9">
              <w:rPr>
                <w:rFonts w:ascii="Verdana" w:eastAsia="Times New Roman" w:hAnsi="Verdana" w:cs="Times New Roman"/>
                <w:b/>
                <w:bCs/>
                <w:color w:val="1D2D45"/>
                <w:sz w:val="20"/>
                <w:szCs w:val="20"/>
              </w:rPr>
              <w:t>: .com, .info .biz) domain names have you registered?</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1-9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16.28%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10-49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50-99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4.65%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100-499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500-999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1,000-4,999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5,000+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10.47%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Do not know (8)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Not Applicable (9)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43.02%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10" name="Picture 10" descr="https://limesurvey.icann.org/tmp/83d32d162a2d6d45f914550a8af1c1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imesurvey.icann.org/tmp/83d32d162a2d6d45f914550a8af1c17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17</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lastRenderedPageBreak/>
              <w:t>What was the general purpose of your registration?</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Commercial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16.48%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Governmental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Personal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11.93%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Noncommercial organization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9.66%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Not Applicable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3.98%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8633460" cy="4001770"/>
                  <wp:effectExtent l="0" t="0" r="0" b="0"/>
                  <wp:docPr id="9" name="Picture 9" descr="https://limesurvey.icann.org/tmp/a6b28b94c48711b6807bbf08b1feac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imesurvey.icann.org/tmp/a6b28b94c48711b6807bbf08b1feac69.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33460" cy="400177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18</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How often do you use the WHOIS service on average?</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Never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0.00%</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Occasionally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18.60%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Weekly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15.12%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Once or twice a day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Many times a day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16.28%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41.86%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8" name="Picture 8" descr="https://limesurvey.icann.org/tmp/f2145fa46724239443297cd1f33f3f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mesurvey.icann.org/tmp/f2145fa46724239443297cd1f33f3ff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19</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How do you access the WHOIS information?</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Website interfaces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18.60%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Direct server query access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Both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32.56%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39.53%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7" name="Picture 7" descr="https://limesurvey.icann.org/tmp/f615929c84938e5eb045d1b153e1f4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mesurvey.icann.org/tmp/f615929c84938e5eb045d1b153e1f4ff.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7"/>
        <w:gridCol w:w="2784"/>
        <w:gridCol w:w="2784"/>
        <w:gridCol w:w="35"/>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20</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Which of these best describes the most beneficial use of WHOIS to you or your organization?</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 determine if a specific domain name is unregistered or available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18.75%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 find out the identity of a person or organization responsible for a domain name or web site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 support technical operations of ISPs or network administrators, including tracing sources of spam or denial of service attacks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13.07%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 xml:space="preserve">To identify the owner of a domain name for consumer protection or intellectual property </w:t>
            </w:r>
            <w:r w:rsidRPr="000D43D9">
              <w:rPr>
                <w:rFonts w:ascii="Verdana" w:eastAsia="Times New Roman" w:hAnsi="Verdana" w:cs="Times New Roman"/>
                <w:color w:val="1D2D45"/>
                <w:sz w:val="20"/>
                <w:szCs w:val="20"/>
              </w:rPr>
              <w:lastRenderedPageBreak/>
              <w:t>protection purposes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21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11.93%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To gather names and contact information for marketing purposes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 support government law enforcement activities (other than intellectual property)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4.55%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To monitor and manage groups of domains for self or on behalf of others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19</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10.80%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Other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0.57%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3"/>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b/>
                <w:bCs/>
                <w:color w:val="1D2D45"/>
                <w:sz w:val="20"/>
                <w:szCs w:val="20"/>
              </w:rPr>
              <w:t>'Other' Responses</w:t>
            </w:r>
            <w:r w:rsidRPr="000D43D9">
              <w:rPr>
                <w:rFonts w:ascii="Verdana" w:eastAsia="Times New Roman" w:hAnsi="Verdana" w:cs="Times New Roman"/>
                <w:color w:val="1D2D45"/>
                <w:sz w:val="20"/>
                <w:szCs w:val="20"/>
              </w:rPr>
              <w:br/>
              <w:t>TO identify a contact address (preferably email) for the domain holder (I don't care about their "identity" merely their contact details.</w:t>
            </w:r>
            <w:r w:rsidRPr="000D43D9">
              <w:rPr>
                <w:rFonts w:ascii="Verdana" w:eastAsia="Times New Roman" w:hAnsi="Verdana" w:cs="Times New Roman"/>
                <w:color w:val="1D2D45"/>
                <w:sz w:val="20"/>
                <w:szCs w:val="20"/>
              </w:rPr>
              <w:br/>
              <w:t>Investigation </w:t>
            </w:r>
            <w:r w:rsidRPr="000D43D9">
              <w:rPr>
                <w:rFonts w:ascii="Verdana" w:eastAsia="Times New Roman" w:hAnsi="Verdana" w:cs="Times New Roman"/>
                <w:color w:val="1D2D45"/>
                <w:sz w:val="20"/>
                <w:szCs w:val="20"/>
              </w:rPr>
              <w:br/>
              <w:t>transfers</w:t>
            </w:r>
            <w:r w:rsidRPr="000D43D9">
              <w:rPr>
                <w:rFonts w:ascii="Verdana" w:eastAsia="Times New Roman" w:hAnsi="Verdana" w:cs="Times New Roman"/>
                <w:color w:val="1D2D45"/>
                <w:sz w:val="20"/>
                <w:szCs w:val="20"/>
              </w:rPr>
              <w:br/>
              <w:t>check our WHOIS-service</w:t>
            </w:r>
            <w:r w:rsidRPr="000D43D9">
              <w:rPr>
                <w:rFonts w:ascii="Verdana" w:eastAsia="Times New Roman" w:hAnsi="Verdana" w:cs="Times New Roman"/>
                <w:color w:val="1D2D45"/>
                <w:sz w:val="20"/>
                <w:szCs w:val="20"/>
              </w:rPr>
              <w:br/>
              <w:t>scientific research about the Internet</w:t>
            </w:r>
            <w:r w:rsidRPr="000D43D9">
              <w:rPr>
                <w:rFonts w:ascii="Verdana" w:eastAsia="Times New Roman" w:hAnsi="Verdana" w:cs="Times New Roman"/>
                <w:color w:val="1D2D45"/>
                <w:sz w:val="20"/>
                <w:szCs w:val="20"/>
              </w:rPr>
              <w:br/>
              <w:t>For Verification purposes</w:t>
            </w:r>
            <w:r w:rsidRPr="000D43D9">
              <w:rPr>
                <w:rFonts w:ascii="Verdana" w:eastAsia="Times New Roman" w:hAnsi="Verdana" w:cs="Times New Roman"/>
                <w:color w:val="1D2D45"/>
                <w:sz w:val="20"/>
                <w:szCs w:val="20"/>
              </w:rPr>
              <w:br/>
              <w:t xml:space="preserve">To </w:t>
            </w:r>
            <w:proofErr w:type="spellStart"/>
            <w:r w:rsidRPr="000D43D9">
              <w:rPr>
                <w:rFonts w:ascii="Verdana" w:eastAsia="Times New Roman" w:hAnsi="Verdana" w:cs="Times New Roman"/>
                <w:color w:val="1D2D45"/>
                <w:sz w:val="20"/>
                <w:szCs w:val="20"/>
              </w:rPr>
              <w:t>faciliate</w:t>
            </w:r>
            <w:proofErr w:type="spellEnd"/>
            <w:r w:rsidRPr="000D43D9">
              <w:rPr>
                <w:rFonts w:ascii="Verdana" w:eastAsia="Times New Roman" w:hAnsi="Verdana" w:cs="Times New Roman"/>
                <w:color w:val="1D2D45"/>
                <w:sz w:val="20"/>
                <w:szCs w:val="20"/>
              </w:rPr>
              <w:t xml:space="preserve"> inter-registrar transfers.</w:t>
            </w:r>
            <w:r w:rsidRPr="000D43D9">
              <w:rPr>
                <w:rFonts w:ascii="Verdana" w:eastAsia="Times New Roman" w:hAnsi="Verdana" w:cs="Times New Roman"/>
                <w:color w:val="1D2D45"/>
                <w:sz w:val="20"/>
                <w:szCs w:val="20"/>
              </w:rPr>
              <w:br/>
              <w:t>To find IP address of name server</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835390" cy="5664835"/>
                  <wp:effectExtent l="0" t="0" r="0" b="0"/>
                  <wp:docPr id="6" name="Picture 6" descr="https://limesurvey.icann.org/tmp/e586ba93859fca92541178188f135d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imesurvey.icann.org/tmp/e586ba93859fca92541178188f135d6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35390" cy="5664835"/>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21</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Do you maintain a WHOIS service for a Registrar, Registry Operator or Regional Internet Registry?</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Yes (Y)</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20.93%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41.86%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37.21%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67170" cy="3051810"/>
                  <wp:effectExtent l="0" t="0" r="5080" b="0"/>
                  <wp:docPr id="5" name="Picture 5" descr="https://limesurvey.icann.org/tmp/db486e7e236c976a5de115813cc4f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imesurvey.icann.org/tmp/db486e7e236c976a5de115813cc4f25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22</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If Yes, do you use WHOIS servers that are</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Closed source written in-house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6.25%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Open-source, with customizations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2.84%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Open source without customizations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Closed source, third party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8764270" cy="4001770"/>
                  <wp:effectExtent l="0" t="0" r="0" b="0"/>
                  <wp:docPr id="4" name="Picture 4" descr="https://limesurvey.icann.org/tmp/4aef2e80d10d70d1acb5bbe9c1b5d5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imesurvey.icann.org/tmp/4aef2e80d10d70d1acb5bbe9c1b5d5a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64270" cy="400177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23</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Please name the open or closed-source server you use, if applicable</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29.41%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70.59%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3"/>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b/>
                <w:bCs/>
                <w:color w:val="1D2D45"/>
                <w:sz w:val="20"/>
                <w:szCs w:val="20"/>
              </w:rPr>
              <w:t>Responses</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mod_whois</w:t>
            </w:r>
            <w:proofErr w:type="spellEnd"/>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anadol</w:t>
            </w:r>
            <w:proofErr w:type="spellEnd"/>
            <w:r w:rsidRPr="000D43D9">
              <w:rPr>
                <w:rFonts w:ascii="Verdana" w:eastAsia="Times New Roman" w:hAnsi="Verdana" w:cs="Times New Roman"/>
                <w:color w:val="1D2D45"/>
                <w:sz w:val="20"/>
                <w:szCs w:val="20"/>
              </w:rPr>
              <w:br/>
              <w:t>Our own development</w:t>
            </w:r>
            <w:r w:rsidRPr="000D43D9">
              <w:rPr>
                <w:rFonts w:ascii="Verdana" w:eastAsia="Times New Roman" w:hAnsi="Verdana" w:cs="Times New Roman"/>
                <w:color w:val="1D2D45"/>
                <w:sz w:val="20"/>
                <w:szCs w:val="20"/>
              </w:rPr>
              <w:br/>
              <w:t>internic.net</w:t>
            </w:r>
            <w:r w:rsidRPr="000D43D9">
              <w:rPr>
                <w:rFonts w:ascii="Verdana" w:eastAsia="Times New Roman" w:hAnsi="Verdana" w:cs="Times New Roman"/>
                <w:color w:val="1D2D45"/>
                <w:sz w:val="20"/>
                <w:szCs w:val="20"/>
              </w:rPr>
              <w:br/>
              <w:t>Windows</w:t>
            </w:r>
            <w:r w:rsidRPr="000D43D9">
              <w:rPr>
                <w:rFonts w:ascii="Verdana" w:eastAsia="Times New Roman" w:hAnsi="Verdana" w:cs="Times New Roman"/>
                <w:color w:val="1D2D45"/>
                <w:sz w:val="20"/>
                <w:szCs w:val="20"/>
              </w:rPr>
              <w:br/>
              <w:t>RIPE WHOIS</w:t>
            </w:r>
            <w:r w:rsidRPr="000D43D9">
              <w:rPr>
                <w:rFonts w:ascii="Verdana" w:eastAsia="Times New Roman" w:hAnsi="Verdana" w:cs="Times New Roman"/>
                <w:color w:val="1D2D45"/>
                <w:sz w:val="20"/>
                <w:szCs w:val="20"/>
              </w:rPr>
              <w:br/>
              <w:t>Not Applicable</w:t>
            </w:r>
            <w:r w:rsidRPr="000D43D9">
              <w:rPr>
                <w:rFonts w:ascii="Verdana" w:eastAsia="Times New Roman" w:hAnsi="Verdana" w:cs="Times New Roman"/>
                <w:color w:val="1D2D45"/>
                <w:sz w:val="20"/>
                <w:szCs w:val="20"/>
              </w:rPr>
              <w:br/>
            </w:r>
            <w:r w:rsidRPr="000D43D9">
              <w:rPr>
                <w:rFonts w:ascii="Verdana" w:eastAsia="Times New Roman" w:hAnsi="Verdana" w:cs="Times New Roman"/>
                <w:color w:val="1D2D45"/>
                <w:sz w:val="20"/>
                <w:szCs w:val="20"/>
              </w:rPr>
              <w:lastRenderedPageBreak/>
              <w:t xml:space="preserve">net4 </w:t>
            </w:r>
            <w:proofErr w:type="spellStart"/>
            <w:r w:rsidRPr="000D43D9">
              <w:rPr>
                <w:rFonts w:ascii="Verdana" w:eastAsia="Times New Roman" w:hAnsi="Verdana" w:cs="Times New Roman"/>
                <w:color w:val="1D2D45"/>
                <w:sz w:val="20"/>
                <w:szCs w:val="20"/>
              </w:rPr>
              <w:t>Whois</w:t>
            </w:r>
            <w:proofErr w:type="spellEnd"/>
            <w:r w:rsidRPr="000D43D9">
              <w:rPr>
                <w:rFonts w:ascii="Verdana" w:eastAsia="Times New Roman" w:hAnsi="Verdana" w:cs="Times New Roman"/>
                <w:color w:val="1D2D45"/>
                <w:sz w:val="20"/>
                <w:szCs w:val="20"/>
              </w:rPr>
              <w:t xml:space="preserve"> server</w:t>
            </w:r>
            <w:r w:rsidRPr="000D43D9">
              <w:rPr>
                <w:rFonts w:ascii="Verdana" w:eastAsia="Times New Roman" w:hAnsi="Verdana" w:cs="Times New Roman"/>
                <w:color w:val="1D2D45"/>
                <w:sz w:val="20"/>
                <w:szCs w:val="20"/>
              </w:rPr>
              <w:br/>
              <w:t>no comment</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pwhois</w:t>
            </w:r>
            <w:proofErr w:type="spellEnd"/>
            <w:r w:rsidRPr="000D43D9">
              <w:rPr>
                <w:rFonts w:ascii="Verdana" w:eastAsia="Times New Roman" w:hAnsi="Verdana" w:cs="Times New Roman"/>
                <w:color w:val="1D2D45"/>
                <w:sz w:val="20"/>
                <w:szCs w:val="20"/>
              </w:rPr>
              <w:br/>
              <w:t>ATLAS</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whois.denic</w:t>
            </w:r>
            <w:proofErr w:type="spellEnd"/>
            <w:r w:rsidRPr="000D43D9">
              <w:rPr>
                <w:rFonts w:ascii="Verdana" w:eastAsia="Times New Roman" w:hAnsi="Verdana" w:cs="Times New Roman"/>
                <w:color w:val="1D2D45"/>
                <w:sz w:val="20"/>
                <w:szCs w:val="20"/>
              </w:rPr>
              <w:t>-de</w:t>
            </w:r>
            <w:r w:rsidRPr="000D43D9">
              <w:rPr>
                <w:rFonts w:ascii="Verdana" w:eastAsia="Times New Roman" w:hAnsi="Verdana" w:cs="Times New Roman"/>
                <w:color w:val="1D2D45"/>
                <w:sz w:val="20"/>
                <w:szCs w:val="20"/>
              </w:rPr>
              <w:br/>
              <w:t>whois.denic.de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67170" cy="3051810"/>
                  <wp:effectExtent l="0" t="0" r="5080" b="0"/>
                  <wp:docPr id="3" name="Picture 3" descr="https://limesurvey.icann.org/tmp/97abd5babf0711d2089443e81d200e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imesurvey.icann.org/tmp/97abd5babf0711d2089443e81d200eef.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499"/>
        <w:gridCol w:w="2783"/>
        <w:gridCol w:w="2783"/>
        <w:gridCol w:w="35"/>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24</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How did you become aware of the availability for this WHOIS Survey?</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WHOIS Survey Working Group Communications (1)</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7.39%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Webinar (2)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icann.org (3)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10.23%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gnso.icann.org (4)</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2.84%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Email (5)</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20</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11.36%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Stakeholder or Constituency meeting (6)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3.41%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Word of Mouth at ICANN Community meeting (7)</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1.70%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 xml:space="preserve">Social Media – (Facebook, Twitter, </w:t>
            </w:r>
            <w:proofErr w:type="spellStart"/>
            <w:r w:rsidRPr="000D43D9">
              <w:rPr>
                <w:rFonts w:ascii="Verdana" w:eastAsia="Times New Roman" w:hAnsi="Verdana" w:cs="Times New Roman"/>
                <w:color w:val="1D2D45"/>
                <w:sz w:val="20"/>
                <w:szCs w:val="20"/>
              </w:rPr>
              <w:t>etc</w:t>
            </w:r>
            <w:proofErr w:type="spellEnd"/>
            <w:r w:rsidRPr="000D43D9">
              <w:rPr>
                <w:rFonts w:ascii="Verdana" w:eastAsia="Times New Roman" w:hAnsi="Verdana" w:cs="Times New Roman"/>
                <w:color w:val="1D2D45"/>
                <w:sz w:val="20"/>
                <w:szCs w:val="20"/>
              </w:rPr>
              <w:t>) (8)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12</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6.82%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8704580" cy="4001770"/>
                  <wp:effectExtent l="0" t="0" r="0" b="0"/>
                  <wp:docPr id="2" name="Picture 2" descr="https://limesurvey.icann.org/tmp/716c928db3529b0b9f584a75133456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imesurvey.icann.org/tmp/716c928db3529b0b9f584a751334566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04580" cy="4001770"/>
                          </a:xfrm>
                          <a:prstGeom prst="rect">
                            <a:avLst/>
                          </a:prstGeom>
                          <a:noFill/>
                          <a:ln>
                            <a:noFill/>
                          </a:ln>
                        </pic:spPr>
                      </pic:pic>
                    </a:graphicData>
                  </a:graphic>
                </wp:inline>
              </w:drawing>
            </w:r>
          </w:p>
        </w:tc>
      </w:tr>
    </w:tbl>
    <w:p w:rsidR="000D43D9" w:rsidRPr="000D43D9" w:rsidRDefault="000D43D9" w:rsidP="000D43D9">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Field summary for 1900</w:t>
            </w:r>
          </w:p>
        </w:tc>
      </w:tr>
      <w:tr w:rsidR="000D43D9" w:rsidRPr="000D43D9" w:rsidTr="000D43D9">
        <w:trPr>
          <w:tblHeader/>
        </w:trPr>
        <w:tc>
          <w:tcPr>
            <w:tcW w:w="0" w:type="auto"/>
            <w:gridSpan w:val="4"/>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If you have any other comments, suggestions, clarification you would wish to make about this section, please enter them here.</w:t>
            </w:r>
          </w:p>
        </w:tc>
      </w:tr>
      <w:tr w:rsidR="000D43D9" w:rsidRPr="000D43D9" w:rsidTr="000D43D9">
        <w:trPr>
          <w:tblHeader/>
        </w:trPr>
        <w:tc>
          <w:tcPr>
            <w:tcW w:w="250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0D43D9" w:rsidRPr="000D43D9" w:rsidRDefault="000D43D9" w:rsidP="000D43D9">
            <w:pPr>
              <w:spacing w:after="300" w:line="240" w:lineRule="auto"/>
              <w:jc w:val="center"/>
              <w:rPr>
                <w:rFonts w:ascii="Verdana" w:eastAsia="Times New Roman" w:hAnsi="Verdana" w:cs="Times New Roman"/>
                <w:b/>
                <w:bCs/>
                <w:color w:val="1D2D45"/>
                <w:sz w:val="20"/>
                <w:szCs w:val="20"/>
              </w:rPr>
            </w:pPr>
            <w:r w:rsidRPr="000D43D9">
              <w:rPr>
                <w:rFonts w:ascii="Verdana" w:eastAsia="Times New Roman" w:hAnsi="Verdana" w:cs="Times New Roman"/>
                <w:b/>
                <w:bCs/>
                <w:color w:val="1D2D45"/>
                <w:sz w:val="20"/>
                <w:szCs w:val="20"/>
              </w:rPr>
              <w:t>Percentage</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9.30%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right"/>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lastRenderedPageBreak/>
              <w:t>No answer</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78</w:t>
            </w:r>
          </w:p>
        </w:tc>
        <w:tc>
          <w:tcPr>
            <w:tcW w:w="0" w:type="auto"/>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color w:val="1D2D45"/>
                <w:sz w:val="20"/>
                <w:szCs w:val="20"/>
              </w:rPr>
              <w:t>90.70%  </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3"/>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sidRPr="000D43D9">
              <w:rPr>
                <w:rFonts w:ascii="Verdana" w:eastAsia="Times New Roman" w:hAnsi="Verdana" w:cs="Times New Roman"/>
                <w:b/>
                <w:bCs/>
                <w:color w:val="1D2D45"/>
                <w:sz w:val="20"/>
                <w:szCs w:val="20"/>
              </w:rPr>
              <w:t>Responses</w:t>
            </w:r>
            <w:r w:rsidRPr="000D43D9">
              <w:rPr>
                <w:rFonts w:ascii="Verdana" w:eastAsia="Times New Roman" w:hAnsi="Verdana" w:cs="Times New Roman"/>
                <w:color w:val="1D2D45"/>
                <w:sz w:val="20"/>
                <w:szCs w:val="20"/>
              </w:rPr>
              <w:br/>
              <w:t>Thin WHOIS saves lives</w:t>
            </w:r>
            <w:r w:rsidRPr="000D43D9">
              <w:rPr>
                <w:rFonts w:ascii="Verdana" w:eastAsia="Times New Roman" w:hAnsi="Verdana" w:cs="Times New Roman"/>
                <w:color w:val="1D2D45"/>
                <w:sz w:val="20"/>
                <w:szCs w:val="20"/>
              </w:rPr>
              <w:br/>
              <w:t>No other comments</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werwerwerwer</w:t>
            </w:r>
            <w:proofErr w:type="spellEnd"/>
            <w:r w:rsidRPr="000D43D9">
              <w:rPr>
                <w:rFonts w:ascii="Verdana" w:eastAsia="Times New Roman" w:hAnsi="Verdana" w:cs="Times New Roman"/>
                <w:color w:val="1D2D45"/>
                <w:sz w:val="20"/>
                <w:szCs w:val="20"/>
              </w:rPr>
              <w:br/>
              <w:t xml:space="preserve">Just I want to know, why you give for </w:t>
            </w:r>
            <w:proofErr w:type="spellStart"/>
            <w:r w:rsidRPr="000D43D9">
              <w:rPr>
                <w:rFonts w:ascii="Verdana" w:eastAsia="Times New Roman" w:hAnsi="Verdana" w:cs="Times New Roman"/>
                <w:color w:val="1D2D45"/>
                <w:sz w:val="20"/>
                <w:szCs w:val="20"/>
              </w:rPr>
              <w:t>a users</w:t>
            </w:r>
            <w:proofErr w:type="spellEnd"/>
            <w:r w:rsidRPr="000D43D9">
              <w:rPr>
                <w:rFonts w:ascii="Verdana" w:eastAsia="Times New Roman" w:hAnsi="Verdana" w:cs="Times New Roman"/>
                <w:color w:val="1D2D45"/>
                <w:sz w:val="20"/>
                <w:szCs w:val="20"/>
              </w:rPr>
              <w:t xml:space="preserve"> a lot of time after a domain drop or if he does not renew to it ? </w:t>
            </w:r>
            <w:proofErr w:type="spellStart"/>
            <w:proofErr w:type="gramStart"/>
            <w:r w:rsidRPr="000D43D9">
              <w:rPr>
                <w:rFonts w:ascii="Verdana" w:eastAsia="Times New Roman" w:hAnsi="Verdana" w:cs="Times New Roman"/>
                <w:color w:val="1D2D45"/>
                <w:sz w:val="20"/>
                <w:szCs w:val="20"/>
              </w:rPr>
              <w:t>i</w:t>
            </w:r>
            <w:proofErr w:type="spellEnd"/>
            <w:proofErr w:type="gramEnd"/>
            <w:r w:rsidRPr="000D43D9">
              <w:rPr>
                <w:rFonts w:ascii="Verdana" w:eastAsia="Times New Roman" w:hAnsi="Verdana" w:cs="Times New Roman"/>
                <w:color w:val="1D2D45"/>
                <w:sz w:val="20"/>
                <w:szCs w:val="20"/>
              </w:rPr>
              <w:t xml:space="preserve"> think 3 months are long time ! </w:t>
            </w:r>
            <w:proofErr w:type="gramStart"/>
            <w:r w:rsidRPr="000D43D9">
              <w:rPr>
                <w:rFonts w:ascii="Verdana" w:eastAsia="Times New Roman" w:hAnsi="Verdana" w:cs="Times New Roman"/>
                <w:color w:val="1D2D45"/>
                <w:sz w:val="20"/>
                <w:szCs w:val="20"/>
              </w:rPr>
              <w:t>if</w:t>
            </w:r>
            <w:proofErr w:type="gramEnd"/>
            <w:r w:rsidRPr="000D43D9">
              <w:rPr>
                <w:rFonts w:ascii="Verdana" w:eastAsia="Times New Roman" w:hAnsi="Verdana" w:cs="Times New Roman"/>
                <w:color w:val="1D2D45"/>
                <w:sz w:val="20"/>
                <w:szCs w:val="20"/>
              </w:rPr>
              <w:t xml:space="preserve"> you can please review this topic </w:t>
            </w:r>
            <w:proofErr w:type="spellStart"/>
            <w:r w:rsidRPr="000D43D9">
              <w:rPr>
                <w:rFonts w:ascii="Verdana" w:eastAsia="Times New Roman" w:hAnsi="Verdana" w:cs="Times New Roman"/>
                <w:color w:val="1D2D45"/>
                <w:sz w:val="20"/>
                <w:szCs w:val="20"/>
              </w:rPr>
              <w:t>i</w:t>
            </w:r>
            <w:proofErr w:type="spellEnd"/>
            <w:r w:rsidRPr="000D43D9">
              <w:rPr>
                <w:rFonts w:ascii="Verdana" w:eastAsia="Times New Roman" w:hAnsi="Verdana" w:cs="Times New Roman"/>
                <w:color w:val="1D2D45"/>
                <w:sz w:val="20"/>
                <w:szCs w:val="20"/>
              </w:rPr>
              <w:t xml:space="preserve"> appreciate to you. Email: pessword@hotmail.com</w:t>
            </w:r>
            <w:r w:rsidRPr="000D43D9">
              <w:rPr>
                <w:rFonts w:ascii="Verdana" w:eastAsia="Times New Roman" w:hAnsi="Verdana" w:cs="Times New Roman"/>
                <w:color w:val="1D2D45"/>
                <w:sz w:val="20"/>
                <w:szCs w:val="20"/>
              </w:rPr>
              <w:br/>
              <w:t>None</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none</w:t>
            </w:r>
            <w:proofErr w:type="spellEnd"/>
            <w:r w:rsidRPr="000D43D9">
              <w:rPr>
                <w:rFonts w:ascii="Verdana" w:eastAsia="Times New Roman" w:hAnsi="Verdana" w:cs="Times New Roman"/>
                <w:color w:val="1D2D45"/>
                <w:sz w:val="20"/>
                <w:szCs w:val="20"/>
              </w:rPr>
              <w:br/>
              <w:t xml:space="preserve">You should submit the invitation to the IETF WEIRDS-WG that is developing restful services for </w:t>
            </w:r>
            <w:proofErr w:type="spellStart"/>
            <w:r w:rsidRPr="000D43D9">
              <w:rPr>
                <w:rFonts w:ascii="Verdana" w:eastAsia="Times New Roman" w:hAnsi="Verdana" w:cs="Times New Roman"/>
                <w:color w:val="1D2D45"/>
                <w:sz w:val="20"/>
                <w:szCs w:val="20"/>
              </w:rPr>
              <w:t>whois</w:t>
            </w:r>
            <w:proofErr w:type="spellEnd"/>
            <w:r w:rsidRPr="000D43D9">
              <w:rPr>
                <w:rFonts w:ascii="Verdana" w:eastAsia="Times New Roman" w:hAnsi="Verdana" w:cs="Times New Roman"/>
                <w:color w:val="1D2D45"/>
                <w:sz w:val="20"/>
                <w:szCs w:val="20"/>
              </w:rPr>
              <w:br/>
              <w:t>Some questions are asking how many domains our company has registered. Is that referring to the number of domains registered by the registrar or how many have been registered for use by our business?</w:t>
            </w:r>
            <w:r w:rsidRPr="000D43D9">
              <w:rPr>
                <w:rFonts w:ascii="Verdana" w:eastAsia="Times New Roman" w:hAnsi="Verdana" w:cs="Times New Roman"/>
                <w:color w:val="1D2D45"/>
                <w:sz w:val="20"/>
                <w:szCs w:val="20"/>
              </w:rPr>
              <w:br/>
              <w:t xml:space="preserve">No one will say they use </w:t>
            </w:r>
            <w:proofErr w:type="spellStart"/>
            <w:r w:rsidRPr="000D43D9">
              <w:rPr>
                <w:rFonts w:ascii="Verdana" w:eastAsia="Times New Roman" w:hAnsi="Verdana" w:cs="Times New Roman"/>
                <w:color w:val="1D2D45"/>
                <w:sz w:val="20"/>
                <w:szCs w:val="20"/>
              </w:rPr>
              <w:t>whois</w:t>
            </w:r>
            <w:proofErr w:type="spellEnd"/>
            <w:r w:rsidRPr="000D43D9">
              <w:rPr>
                <w:rFonts w:ascii="Verdana" w:eastAsia="Times New Roman" w:hAnsi="Verdana" w:cs="Times New Roman"/>
                <w:color w:val="1D2D45"/>
                <w:sz w:val="20"/>
                <w:szCs w:val="20"/>
              </w:rPr>
              <w:t xml:space="preserve"> to get marketing contact information. </w:t>
            </w:r>
            <w:proofErr w:type="gramStart"/>
            <w:r w:rsidRPr="000D43D9">
              <w:rPr>
                <w:rFonts w:ascii="Verdana" w:eastAsia="Times New Roman" w:hAnsi="Verdana" w:cs="Times New Roman"/>
                <w:color w:val="1D2D45"/>
                <w:sz w:val="20"/>
                <w:szCs w:val="20"/>
              </w:rPr>
              <w:t>most</w:t>
            </w:r>
            <w:proofErr w:type="gramEnd"/>
            <w:r w:rsidRPr="000D43D9">
              <w:rPr>
                <w:rFonts w:ascii="Verdana" w:eastAsia="Times New Roman" w:hAnsi="Verdana" w:cs="Times New Roman"/>
                <w:color w:val="1D2D45"/>
                <w:sz w:val="20"/>
                <w:szCs w:val="20"/>
              </w:rPr>
              <w:t xml:space="preserve"> respondents to this survey will say they use it for law enforcement or IP protection purposes because those are the people who know this survey exists.</w:t>
            </w:r>
            <w:r w:rsidRPr="000D43D9">
              <w:rPr>
                <w:rFonts w:ascii="Verdana" w:eastAsia="Times New Roman" w:hAnsi="Verdana" w:cs="Times New Roman"/>
                <w:color w:val="1D2D45"/>
                <w:sz w:val="20"/>
                <w:szCs w:val="20"/>
              </w:rPr>
              <w:br/>
            </w:r>
            <w:proofErr w:type="gramStart"/>
            <w:r w:rsidRPr="000D43D9">
              <w:rPr>
                <w:rFonts w:ascii="Verdana" w:eastAsia="Times New Roman" w:hAnsi="Verdana" w:cs="Times New Roman"/>
                <w:color w:val="1D2D45"/>
                <w:sz w:val="20"/>
                <w:szCs w:val="20"/>
              </w:rPr>
              <w:t>just</w:t>
            </w:r>
            <w:proofErr w:type="gramEnd"/>
            <w:r w:rsidRPr="000D43D9">
              <w:rPr>
                <w:rFonts w:ascii="Verdana" w:eastAsia="Times New Roman" w:hAnsi="Verdana" w:cs="Times New Roman"/>
                <w:color w:val="1D2D45"/>
                <w:sz w:val="20"/>
                <w:szCs w:val="20"/>
              </w:rPr>
              <w:t xml:space="preserve"> be aware of the problem among Intellectual Property and the names used. Also is necessary to try to verify the true data filled by any user.</w:t>
            </w:r>
            <w:r w:rsidRPr="000D43D9">
              <w:rPr>
                <w:rFonts w:ascii="Verdana" w:eastAsia="Times New Roman" w:hAnsi="Verdana" w:cs="Times New Roman"/>
                <w:color w:val="1D2D45"/>
                <w:sz w:val="20"/>
                <w:szCs w:val="20"/>
              </w:rPr>
              <w:br/>
              <w:t>Not only Registrar, Registry Operator or Regional Internet Registry maintain WHOIS servers, I think. We are a National Internet Registry which only exists in Asia and Latin America.</w:t>
            </w:r>
            <w:r w:rsidRPr="000D43D9">
              <w:rPr>
                <w:rFonts w:ascii="Verdana" w:eastAsia="Times New Roman" w:hAnsi="Verdana" w:cs="Times New Roman"/>
                <w:color w:val="1D2D45"/>
                <w:sz w:val="20"/>
                <w:szCs w:val="20"/>
              </w:rPr>
              <w:br/>
              <w:t xml:space="preserve">No, </w:t>
            </w:r>
            <w:proofErr w:type="spellStart"/>
            <w:r w:rsidRPr="000D43D9">
              <w:rPr>
                <w:rFonts w:ascii="Verdana" w:eastAsia="Times New Roman" w:hAnsi="Verdana" w:cs="Times New Roman"/>
                <w:color w:val="1D2D45"/>
                <w:sz w:val="20"/>
                <w:szCs w:val="20"/>
              </w:rPr>
              <w:t>i</w:t>
            </w:r>
            <w:proofErr w:type="spellEnd"/>
            <w:r w:rsidRPr="000D43D9">
              <w:rPr>
                <w:rFonts w:ascii="Verdana" w:eastAsia="Times New Roman" w:hAnsi="Verdana" w:cs="Times New Roman"/>
                <w:color w:val="1D2D45"/>
                <w:sz w:val="20"/>
                <w:szCs w:val="20"/>
              </w:rPr>
              <w:t xml:space="preserve"> don't</w:t>
            </w:r>
            <w:r w:rsidRPr="000D43D9">
              <w:rPr>
                <w:rFonts w:ascii="Verdana" w:eastAsia="Times New Roman" w:hAnsi="Verdana" w:cs="Times New Roman"/>
                <w:color w:val="1D2D45"/>
                <w:sz w:val="20"/>
                <w:szCs w:val="20"/>
              </w:rPr>
              <w:br/>
            </w:r>
            <w:proofErr w:type="spellStart"/>
            <w:r w:rsidRPr="000D43D9">
              <w:rPr>
                <w:rFonts w:ascii="Verdana" w:eastAsia="Times New Roman" w:hAnsi="Verdana" w:cs="Times New Roman"/>
                <w:color w:val="1D2D45"/>
                <w:sz w:val="20"/>
                <w:szCs w:val="20"/>
              </w:rPr>
              <w:t>whois</w:t>
            </w:r>
            <w:proofErr w:type="spellEnd"/>
            <w:r w:rsidRPr="000D43D9">
              <w:rPr>
                <w:rFonts w:ascii="Verdana" w:eastAsia="Times New Roman" w:hAnsi="Verdana" w:cs="Times New Roman"/>
                <w:color w:val="1D2D45"/>
                <w:sz w:val="20"/>
                <w:szCs w:val="20"/>
              </w:rPr>
              <w:t xml:space="preserve"> is easy to access and use. </w:t>
            </w:r>
            <w:proofErr w:type="gramStart"/>
            <w:r w:rsidRPr="000D43D9">
              <w:rPr>
                <w:rFonts w:ascii="Verdana" w:eastAsia="Times New Roman" w:hAnsi="Verdana" w:cs="Times New Roman"/>
                <w:color w:val="1D2D45"/>
                <w:sz w:val="20"/>
                <w:szCs w:val="20"/>
              </w:rPr>
              <w:t>the</w:t>
            </w:r>
            <w:proofErr w:type="gramEnd"/>
            <w:r w:rsidRPr="000D43D9">
              <w:rPr>
                <w:rFonts w:ascii="Verdana" w:eastAsia="Times New Roman" w:hAnsi="Verdana" w:cs="Times New Roman"/>
                <w:color w:val="1D2D45"/>
                <w:sz w:val="20"/>
                <w:szCs w:val="20"/>
              </w:rPr>
              <w:t xml:space="preserve"> vulnerability because of the ease should not be the reason to implement privacy norms.</w:t>
            </w:r>
            <w:r w:rsidRPr="000D43D9">
              <w:rPr>
                <w:rFonts w:ascii="Verdana" w:eastAsia="Times New Roman" w:hAnsi="Verdana" w:cs="Times New Roman"/>
                <w:color w:val="1D2D45"/>
                <w:sz w:val="20"/>
                <w:szCs w:val="20"/>
              </w:rPr>
              <w:br/>
              <w:t xml:space="preserve">Please define if domains registered means </w:t>
            </w:r>
            <w:proofErr w:type="gramStart"/>
            <w:r w:rsidRPr="000D43D9">
              <w:rPr>
                <w:rFonts w:ascii="Verdana" w:eastAsia="Times New Roman" w:hAnsi="Verdana" w:cs="Times New Roman"/>
                <w:color w:val="1D2D45"/>
                <w:sz w:val="20"/>
                <w:szCs w:val="20"/>
              </w:rPr>
              <w:t>domain's</w:t>
            </w:r>
            <w:proofErr w:type="gramEnd"/>
            <w:r w:rsidRPr="000D43D9">
              <w:rPr>
                <w:rFonts w:ascii="Verdana" w:eastAsia="Times New Roman" w:hAnsi="Verdana" w:cs="Times New Roman"/>
                <w:color w:val="1D2D45"/>
                <w:sz w:val="20"/>
                <w:szCs w:val="20"/>
              </w:rPr>
              <w:t xml:space="preserve"> registered to our company or domains registered as a registrar.</w:t>
            </w:r>
            <w:r w:rsidRPr="000D43D9">
              <w:rPr>
                <w:rFonts w:ascii="Verdana" w:eastAsia="Times New Roman" w:hAnsi="Verdana" w:cs="Times New Roman"/>
                <w:color w:val="1D2D45"/>
                <w:sz w:val="20"/>
                <w:szCs w:val="20"/>
              </w:rPr>
              <w:br/>
              <w:t xml:space="preserve">Go for thin WHOIS wherever possible! Starting at whois.iana.org display the contractual details leading to the next </w:t>
            </w:r>
            <w:proofErr w:type="spellStart"/>
            <w:r w:rsidRPr="000D43D9">
              <w:rPr>
                <w:rFonts w:ascii="Verdana" w:eastAsia="Times New Roman" w:hAnsi="Verdana" w:cs="Times New Roman"/>
                <w:color w:val="1D2D45"/>
                <w:sz w:val="20"/>
                <w:szCs w:val="20"/>
              </w:rPr>
              <w:t>whois</w:t>
            </w:r>
            <w:proofErr w:type="spellEnd"/>
            <w:r w:rsidRPr="000D43D9">
              <w:rPr>
                <w:rFonts w:ascii="Verdana" w:eastAsia="Times New Roman" w:hAnsi="Verdana" w:cs="Times New Roman"/>
                <w:color w:val="1D2D45"/>
                <w:sz w:val="20"/>
                <w:szCs w:val="20"/>
              </w:rPr>
              <w:t xml:space="preserve"> server. So build a chain of contracts from IANA via the registry to the registrar down the reseller chain up to the end user. This way the DNRD-DS servers contains only information the operator has </w:t>
            </w:r>
            <w:proofErr w:type="spellStart"/>
            <w:r w:rsidRPr="000D43D9">
              <w:rPr>
                <w:rFonts w:ascii="Verdana" w:eastAsia="Times New Roman" w:hAnsi="Verdana" w:cs="Times New Roman"/>
                <w:color w:val="1D2D45"/>
                <w:sz w:val="20"/>
                <w:szCs w:val="20"/>
              </w:rPr>
              <w:t>first hand</w:t>
            </w:r>
            <w:proofErr w:type="spellEnd"/>
            <w:r w:rsidRPr="000D43D9">
              <w:rPr>
                <w:rFonts w:ascii="Verdana" w:eastAsia="Times New Roman" w:hAnsi="Verdana" w:cs="Times New Roman"/>
                <w:color w:val="1D2D45"/>
                <w:sz w:val="20"/>
                <w:szCs w:val="20"/>
              </w:rPr>
              <w:t xml:space="preserve"> knowledge of the information provided. OTOH the DNRD-DS servers are run in the same </w:t>
            </w:r>
            <w:proofErr w:type="spellStart"/>
            <w:r w:rsidRPr="000D43D9">
              <w:rPr>
                <w:rFonts w:ascii="Verdana" w:eastAsia="Times New Roman" w:hAnsi="Verdana" w:cs="Times New Roman"/>
                <w:color w:val="1D2D45"/>
                <w:sz w:val="20"/>
                <w:szCs w:val="20"/>
              </w:rPr>
              <w:t>juristicion</w:t>
            </w:r>
            <w:proofErr w:type="spellEnd"/>
            <w:r w:rsidRPr="000D43D9">
              <w:rPr>
                <w:rFonts w:ascii="Verdana" w:eastAsia="Times New Roman" w:hAnsi="Verdana" w:cs="Times New Roman"/>
                <w:color w:val="1D2D45"/>
                <w:sz w:val="20"/>
                <w:szCs w:val="20"/>
              </w:rPr>
              <w:t xml:space="preserve"> where the data was collected. This way the legal problems </w:t>
            </w:r>
            <w:proofErr w:type="spellStart"/>
            <w:r w:rsidRPr="000D43D9">
              <w:rPr>
                <w:rFonts w:ascii="Verdana" w:eastAsia="Times New Roman" w:hAnsi="Verdana" w:cs="Times New Roman"/>
                <w:color w:val="1D2D45"/>
                <w:sz w:val="20"/>
                <w:szCs w:val="20"/>
              </w:rPr>
              <w:t>transfering</w:t>
            </w:r>
            <w:proofErr w:type="spellEnd"/>
            <w:r w:rsidRPr="000D43D9">
              <w:rPr>
                <w:rFonts w:ascii="Verdana" w:eastAsia="Times New Roman" w:hAnsi="Verdana" w:cs="Times New Roman"/>
                <w:color w:val="1D2D45"/>
                <w:sz w:val="20"/>
                <w:szCs w:val="20"/>
              </w:rPr>
              <w:t xml:space="preserve"> data out of a country disappear. And law enforcement as well as privacy laws can </w:t>
            </w:r>
            <w:proofErr w:type="gramStart"/>
            <w:r w:rsidRPr="000D43D9">
              <w:rPr>
                <w:rFonts w:ascii="Verdana" w:eastAsia="Times New Roman" w:hAnsi="Verdana" w:cs="Times New Roman"/>
                <w:color w:val="1D2D45"/>
                <w:sz w:val="20"/>
                <w:szCs w:val="20"/>
              </w:rPr>
              <w:t>applied</w:t>
            </w:r>
            <w:proofErr w:type="gramEnd"/>
            <w:r w:rsidRPr="000D43D9">
              <w:rPr>
                <w:rFonts w:ascii="Verdana" w:eastAsia="Times New Roman" w:hAnsi="Verdana" w:cs="Times New Roman"/>
                <w:color w:val="1D2D45"/>
                <w:sz w:val="20"/>
                <w:szCs w:val="20"/>
              </w:rPr>
              <w:t xml:space="preserve"> locally.</w:t>
            </w:r>
            <w:r w:rsidRPr="000D43D9">
              <w:rPr>
                <w:rFonts w:ascii="Verdana" w:eastAsia="Times New Roman" w:hAnsi="Verdana" w:cs="Times New Roman"/>
                <w:color w:val="1D2D45"/>
                <w:sz w:val="20"/>
                <w:szCs w:val="20"/>
              </w:rPr>
              <w:br/>
              <w:t xml:space="preserve">There was no option to select "IRC" (#networker @ </w:t>
            </w:r>
            <w:proofErr w:type="spellStart"/>
            <w:r w:rsidRPr="000D43D9">
              <w:rPr>
                <w:rFonts w:ascii="Verdana" w:eastAsia="Times New Roman" w:hAnsi="Verdana" w:cs="Times New Roman"/>
                <w:color w:val="1D2D45"/>
                <w:sz w:val="20"/>
                <w:szCs w:val="20"/>
              </w:rPr>
              <w:t>ircnet</w:t>
            </w:r>
            <w:proofErr w:type="spellEnd"/>
            <w:r w:rsidRPr="000D43D9">
              <w:rPr>
                <w:rFonts w:ascii="Verdana" w:eastAsia="Times New Roman" w:hAnsi="Verdana" w:cs="Times New Roman"/>
                <w:color w:val="1D2D45"/>
                <w:sz w:val="20"/>
                <w:szCs w:val="20"/>
              </w:rPr>
              <w:t>) as a source.</w:t>
            </w:r>
            <w:r w:rsidRPr="000D43D9">
              <w:rPr>
                <w:rFonts w:ascii="Verdana" w:eastAsia="Times New Roman" w:hAnsi="Verdana" w:cs="Times New Roman"/>
                <w:color w:val="1D2D45"/>
                <w:sz w:val="20"/>
                <w:szCs w:val="20"/>
              </w:rPr>
              <w:br/>
              <w:t xml:space="preserve">How did you become aware of the availability for this WHOIS Survey? I </w:t>
            </w:r>
            <w:proofErr w:type="spellStart"/>
            <w:r w:rsidRPr="000D43D9">
              <w:rPr>
                <w:rFonts w:ascii="Verdana" w:eastAsia="Times New Roman" w:hAnsi="Verdana" w:cs="Times New Roman"/>
                <w:color w:val="1D2D45"/>
                <w:sz w:val="20"/>
                <w:szCs w:val="20"/>
              </w:rPr>
              <w:t>choosed</w:t>
            </w:r>
            <w:proofErr w:type="spellEnd"/>
            <w:r w:rsidRPr="000D43D9">
              <w:rPr>
                <w:rFonts w:ascii="Verdana" w:eastAsia="Times New Roman" w:hAnsi="Verdana" w:cs="Times New Roman"/>
                <w:color w:val="1D2D45"/>
                <w:sz w:val="20"/>
                <w:szCs w:val="20"/>
              </w:rPr>
              <w:t xml:space="preserve"> Social Media because I got this link via IRC.</w:t>
            </w:r>
            <w:r w:rsidRPr="000D43D9">
              <w:rPr>
                <w:rFonts w:ascii="Verdana" w:eastAsia="Times New Roman" w:hAnsi="Verdana" w:cs="Times New Roman"/>
                <w:color w:val="1D2D45"/>
                <w:sz w:val="20"/>
                <w:szCs w:val="20"/>
              </w:rPr>
              <w:br/>
              <w:t>Not necessary.</w:t>
            </w:r>
            <w:r w:rsidRPr="000D43D9">
              <w:rPr>
                <w:rFonts w:ascii="Verdana" w:eastAsia="Times New Roman" w:hAnsi="Verdana" w:cs="Times New Roman"/>
                <w:color w:val="1D2D45"/>
                <w:sz w:val="20"/>
                <w:szCs w:val="20"/>
              </w:rPr>
              <w:br/>
            </w:r>
            <w:proofErr w:type="gramStart"/>
            <w:r w:rsidRPr="000D43D9">
              <w:rPr>
                <w:rFonts w:ascii="Verdana" w:eastAsia="Times New Roman" w:hAnsi="Verdana" w:cs="Times New Roman"/>
                <w:color w:val="1D2D45"/>
                <w:sz w:val="20"/>
                <w:szCs w:val="20"/>
              </w:rPr>
              <w:t>it</w:t>
            </w:r>
            <w:proofErr w:type="gramEnd"/>
            <w:r w:rsidRPr="000D43D9">
              <w:rPr>
                <w:rFonts w:ascii="Verdana" w:eastAsia="Times New Roman" w:hAnsi="Verdana" w:cs="Times New Roman"/>
                <w:color w:val="1D2D45"/>
                <w:sz w:val="20"/>
                <w:szCs w:val="20"/>
              </w:rPr>
              <w:t xml:space="preserve"> is very unclear if the questions in the beginning about how many domains I have registered refers to me having the actual </w:t>
            </w:r>
            <w:proofErr w:type="spellStart"/>
            <w:r w:rsidRPr="000D43D9">
              <w:rPr>
                <w:rFonts w:ascii="Verdana" w:eastAsia="Times New Roman" w:hAnsi="Verdana" w:cs="Times New Roman"/>
                <w:color w:val="1D2D45"/>
                <w:sz w:val="20"/>
                <w:szCs w:val="20"/>
              </w:rPr>
              <w:t>ccTLD</w:t>
            </w:r>
            <w:proofErr w:type="spellEnd"/>
            <w:r w:rsidRPr="000D43D9">
              <w:rPr>
                <w:rFonts w:ascii="Verdana" w:eastAsia="Times New Roman" w:hAnsi="Verdana" w:cs="Times New Roman"/>
                <w:color w:val="1D2D45"/>
                <w:sz w:val="20"/>
                <w:szCs w:val="20"/>
              </w:rPr>
              <w:t xml:space="preserve"> registered (</w:t>
            </w:r>
            <w:proofErr w:type="spellStart"/>
            <w:r w:rsidRPr="000D43D9">
              <w:rPr>
                <w:rFonts w:ascii="Verdana" w:eastAsia="Times New Roman" w:hAnsi="Verdana" w:cs="Times New Roman"/>
                <w:color w:val="1D2D45"/>
                <w:sz w:val="20"/>
                <w:szCs w:val="20"/>
              </w:rPr>
              <w:t>ie</w:t>
            </w:r>
            <w:proofErr w:type="spellEnd"/>
            <w:r w:rsidRPr="000D43D9">
              <w:rPr>
                <w:rFonts w:ascii="Verdana" w:eastAsia="Times New Roman" w:hAnsi="Verdana" w:cs="Times New Roman"/>
                <w:color w:val="1D2D45"/>
                <w:sz w:val="20"/>
                <w:szCs w:val="20"/>
              </w:rPr>
              <w:t xml:space="preserve">. being a registry) or having domains under it. </w:t>
            </w:r>
            <w:proofErr w:type="gramStart"/>
            <w:r w:rsidRPr="000D43D9">
              <w:rPr>
                <w:rFonts w:ascii="Verdana" w:eastAsia="Times New Roman" w:hAnsi="Verdana" w:cs="Times New Roman"/>
                <w:color w:val="1D2D45"/>
                <w:sz w:val="20"/>
                <w:szCs w:val="20"/>
              </w:rPr>
              <w:t>please</w:t>
            </w:r>
            <w:proofErr w:type="gramEnd"/>
            <w:r w:rsidRPr="000D43D9">
              <w:rPr>
                <w:rFonts w:ascii="Verdana" w:eastAsia="Times New Roman" w:hAnsi="Verdana" w:cs="Times New Roman"/>
                <w:color w:val="1D2D45"/>
                <w:sz w:val="20"/>
                <w:szCs w:val="20"/>
              </w:rPr>
              <w:t xml:space="preserve"> reword. </w:t>
            </w:r>
            <w:r w:rsidRPr="000D43D9">
              <w:rPr>
                <w:rFonts w:ascii="Verdana" w:eastAsia="Times New Roman" w:hAnsi="Verdana" w:cs="Times New Roman"/>
                <w:color w:val="1D2D45"/>
                <w:sz w:val="20"/>
                <w:szCs w:val="20"/>
              </w:rPr>
              <w:br/>
              <w:t xml:space="preserve">Cannot understand why WHOIS information is hidden - it leads to complete belief that owner is </w:t>
            </w:r>
            <w:proofErr w:type="spellStart"/>
            <w:r w:rsidRPr="000D43D9">
              <w:rPr>
                <w:rFonts w:ascii="Verdana" w:eastAsia="Times New Roman" w:hAnsi="Verdana" w:cs="Times New Roman"/>
                <w:color w:val="1D2D45"/>
                <w:sz w:val="20"/>
                <w:szCs w:val="20"/>
              </w:rPr>
              <w:t>mis</w:t>
            </w:r>
            <w:proofErr w:type="spellEnd"/>
            <w:r w:rsidRPr="000D43D9">
              <w:rPr>
                <w:rFonts w:ascii="Verdana" w:eastAsia="Times New Roman" w:hAnsi="Verdana" w:cs="Times New Roman"/>
                <w:color w:val="1D2D45"/>
                <w:sz w:val="20"/>
                <w:szCs w:val="20"/>
              </w:rPr>
              <w:t xml:space="preserve">-using the domain addresses and hiding for all the wrong purposes, especially for phishing and pay-per-click sites: How on earth are we, the legitimate business owners, supposed to be able to follow up economically and quickly, to protect </w:t>
            </w:r>
            <w:proofErr w:type="spellStart"/>
            <w:r w:rsidRPr="000D43D9">
              <w:rPr>
                <w:rFonts w:ascii="Verdana" w:eastAsia="Times New Roman" w:hAnsi="Verdana" w:cs="Times New Roman"/>
                <w:color w:val="1D2D45"/>
                <w:sz w:val="20"/>
                <w:szCs w:val="20"/>
              </w:rPr>
              <w:t>oiur</w:t>
            </w:r>
            <w:proofErr w:type="spellEnd"/>
            <w:r w:rsidRPr="000D43D9">
              <w:rPr>
                <w:rFonts w:ascii="Verdana" w:eastAsia="Times New Roman" w:hAnsi="Verdana" w:cs="Times New Roman"/>
                <w:color w:val="1D2D45"/>
                <w:sz w:val="20"/>
                <w:szCs w:val="20"/>
              </w:rPr>
              <w:t xml:space="preserve"> own clients?</w:t>
            </w:r>
            <w:r w:rsidRPr="000D43D9">
              <w:rPr>
                <w:rFonts w:ascii="Verdana" w:eastAsia="Times New Roman" w:hAnsi="Verdana" w:cs="Times New Roman"/>
                <w:color w:val="1D2D45"/>
                <w:sz w:val="20"/>
                <w:szCs w:val="20"/>
              </w:rPr>
              <w:br/>
              <w:t>No further comments</w:t>
            </w:r>
            <w:r w:rsidRPr="000D43D9">
              <w:rPr>
                <w:rFonts w:ascii="Verdana" w:eastAsia="Times New Roman" w:hAnsi="Verdana" w:cs="Times New Roman"/>
                <w:color w:val="1D2D45"/>
                <w:sz w:val="20"/>
                <w:szCs w:val="20"/>
              </w:rPr>
              <w:br/>
              <w:t>Actually, a couple of days ago I saw a TV show that mentioned checking WHOIS before believing someone online. Today's the first chance I had to search and see if there really are disadvantages to my using it.</w:t>
            </w:r>
          </w:p>
        </w:tc>
        <w:tc>
          <w:tcPr>
            <w:tcW w:w="0" w:type="auto"/>
            <w:shd w:val="clear" w:color="auto" w:fill="EEF6FF"/>
            <w:vAlign w:val="center"/>
            <w:hideMark/>
          </w:tcPr>
          <w:p w:rsidR="000D43D9" w:rsidRPr="000D43D9" w:rsidRDefault="000D43D9" w:rsidP="000D43D9">
            <w:pPr>
              <w:spacing w:after="0" w:line="240" w:lineRule="auto"/>
              <w:rPr>
                <w:rFonts w:ascii="Times New Roman" w:eastAsia="Times New Roman" w:hAnsi="Times New Roman" w:cs="Times New Roman"/>
                <w:sz w:val="20"/>
                <w:szCs w:val="20"/>
              </w:rPr>
            </w:pPr>
          </w:p>
        </w:tc>
      </w:tr>
      <w:tr w:rsidR="000D43D9" w:rsidRPr="000D43D9" w:rsidTr="000D43D9">
        <w:tc>
          <w:tcPr>
            <w:tcW w:w="0" w:type="auto"/>
            <w:gridSpan w:val="4"/>
            <w:shd w:val="clear" w:color="auto" w:fill="EEF6FF"/>
            <w:tcMar>
              <w:top w:w="45" w:type="dxa"/>
              <w:left w:w="150" w:type="dxa"/>
              <w:bottom w:w="45" w:type="dxa"/>
              <w:right w:w="150" w:type="dxa"/>
            </w:tcMar>
            <w:hideMark/>
          </w:tcPr>
          <w:p w:rsidR="000D43D9" w:rsidRPr="000D43D9" w:rsidRDefault="000D43D9" w:rsidP="000D43D9">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67170" cy="3051810"/>
                  <wp:effectExtent l="0" t="0" r="5080" b="0"/>
                  <wp:docPr id="1" name="Picture 1" descr="https://limesurvey.icann.org/tmp/2ede08b5f1b77b57735d4b43398dedb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imesurvey.icann.org/tmp/2ede08b5f1b77b57735d4b43398dedbc.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567170" cy="3051810"/>
                          </a:xfrm>
                          <a:prstGeom prst="rect">
                            <a:avLst/>
                          </a:prstGeom>
                          <a:noFill/>
                          <a:ln>
                            <a:noFill/>
                          </a:ln>
                        </pic:spPr>
                      </pic:pic>
                    </a:graphicData>
                  </a:graphic>
                </wp:inline>
              </w:drawing>
            </w:r>
          </w:p>
        </w:tc>
      </w:tr>
    </w:tbl>
    <w:p w:rsidR="00941FFF" w:rsidRDefault="000D43D9">
      <w:bookmarkStart w:id="0" w:name="_GoBack"/>
      <w:bookmarkEnd w:id="0"/>
    </w:p>
    <w:sectPr w:rsidR="00941FFF" w:rsidSect="000D4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FA"/>
    <w:rsid w:val="000D43D9"/>
    <w:rsid w:val="00C54597"/>
    <w:rsid w:val="00DA59E3"/>
    <w:rsid w:val="00EA2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0D43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D43D9"/>
    <w:rPr>
      <w:rFonts w:ascii="Arial" w:eastAsia="Times New Roman" w:hAnsi="Arial" w:cs="Arial"/>
      <w:vanish/>
      <w:sz w:val="16"/>
      <w:szCs w:val="16"/>
    </w:rPr>
  </w:style>
  <w:style w:type="paragraph" w:styleId="NormalWeb">
    <w:name w:val="Normal (Web)"/>
    <w:basedOn w:val="Normal"/>
    <w:uiPriority w:val="99"/>
    <w:semiHidden/>
    <w:unhideWhenUsed/>
    <w:rsid w:val="000D43D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0D43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D43D9"/>
    <w:rPr>
      <w:rFonts w:ascii="Arial" w:eastAsia="Times New Roman" w:hAnsi="Arial" w:cs="Arial"/>
      <w:vanish/>
      <w:sz w:val="16"/>
      <w:szCs w:val="16"/>
    </w:rPr>
  </w:style>
  <w:style w:type="character" w:styleId="Strong">
    <w:name w:val="Strong"/>
    <w:basedOn w:val="DefaultParagraphFont"/>
    <w:uiPriority w:val="22"/>
    <w:qFormat/>
    <w:rsid w:val="000D43D9"/>
    <w:rPr>
      <w:b/>
      <w:bCs/>
    </w:rPr>
  </w:style>
  <w:style w:type="character" w:customStyle="1" w:styleId="apple-converted-space">
    <w:name w:val="apple-converted-space"/>
    <w:basedOn w:val="DefaultParagraphFont"/>
    <w:rsid w:val="000D43D9"/>
  </w:style>
  <w:style w:type="paragraph" w:styleId="BalloonText">
    <w:name w:val="Balloon Text"/>
    <w:basedOn w:val="Normal"/>
    <w:link w:val="BalloonTextChar"/>
    <w:uiPriority w:val="99"/>
    <w:semiHidden/>
    <w:unhideWhenUsed/>
    <w:rsid w:val="000D4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3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0D43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D43D9"/>
    <w:rPr>
      <w:rFonts w:ascii="Arial" w:eastAsia="Times New Roman" w:hAnsi="Arial" w:cs="Arial"/>
      <w:vanish/>
      <w:sz w:val="16"/>
      <w:szCs w:val="16"/>
    </w:rPr>
  </w:style>
  <w:style w:type="paragraph" w:styleId="NormalWeb">
    <w:name w:val="Normal (Web)"/>
    <w:basedOn w:val="Normal"/>
    <w:uiPriority w:val="99"/>
    <w:semiHidden/>
    <w:unhideWhenUsed/>
    <w:rsid w:val="000D43D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0D43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D43D9"/>
    <w:rPr>
      <w:rFonts w:ascii="Arial" w:eastAsia="Times New Roman" w:hAnsi="Arial" w:cs="Arial"/>
      <w:vanish/>
      <w:sz w:val="16"/>
      <w:szCs w:val="16"/>
    </w:rPr>
  </w:style>
  <w:style w:type="character" w:styleId="Strong">
    <w:name w:val="Strong"/>
    <w:basedOn w:val="DefaultParagraphFont"/>
    <w:uiPriority w:val="22"/>
    <w:qFormat/>
    <w:rsid w:val="000D43D9"/>
    <w:rPr>
      <w:b/>
      <w:bCs/>
    </w:rPr>
  </w:style>
  <w:style w:type="character" w:customStyle="1" w:styleId="apple-converted-space">
    <w:name w:val="apple-converted-space"/>
    <w:basedOn w:val="DefaultParagraphFont"/>
    <w:rsid w:val="000D43D9"/>
  </w:style>
  <w:style w:type="paragraph" w:styleId="BalloonText">
    <w:name w:val="Balloon Text"/>
    <w:basedOn w:val="Normal"/>
    <w:link w:val="BalloonTextChar"/>
    <w:uiPriority w:val="99"/>
    <w:semiHidden/>
    <w:unhideWhenUsed/>
    <w:rsid w:val="000D4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3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112952">
      <w:bodyDiv w:val="1"/>
      <w:marLeft w:val="0"/>
      <w:marRight w:val="0"/>
      <w:marTop w:val="0"/>
      <w:marBottom w:val="0"/>
      <w:divBdr>
        <w:top w:val="none" w:sz="0" w:space="0" w:color="auto"/>
        <w:left w:val="none" w:sz="0" w:space="0" w:color="auto"/>
        <w:bottom w:val="none" w:sz="0" w:space="0" w:color="auto"/>
        <w:right w:val="none" w:sz="0" w:space="0" w:color="auto"/>
      </w:divBdr>
      <w:divsChild>
        <w:div w:id="358819480">
          <w:marLeft w:val="0"/>
          <w:marRight w:val="0"/>
          <w:marTop w:val="0"/>
          <w:marBottom w:val="0"/>
          <w:divBdr>
            <w:top w:val="single" w:sz="6" w:space="0" w:color="EEEEEE"/>
            <w:left w:val="single" w:sz="6" w:space="0" w:color="EEEEEE"/>
            <w:bottom w:val="single" w:sz="6" w:space="0" w:color="EEEEEE"/>
            <w:right w:val="single" w:sz="6" w:space="0" w:color="EEEEEE"/>
          </w:divBdr>
        </w:div>
        <w:div w:id="812260788">
          <w:marLeft w:val="0"/>
          <w:marRight w:val="0"/>
          <w:marTop w:val="0"/>
          <w:marBottom w:val="0"/>
          <w:divBdr>
            <w:top w:val="single" w:sz="6" w:space="0" w:color="EEEEEE"/>
            <w:left w:val="single" w:sz="6" w:space="0" w:color="EEEEEE"/>
            <w:bottom w:val="single" w:sz="6" w:space="0" w:color="EEEEEE"/>
            <w:right w:val="single" w:sz="6" w:space="0" w:color="EEEEEE"/>
          </w:divBdr>
        </w:div>
        <w:div w:id="1647080256">
          <w:marLeft w:val="0"/>
          <w:marRight w:val="0"/>
          <w:marTop w:val="0"/>
          <w:marBottom w:val="0"/>
          <w:divBdr>
            <w:top w:val="single" w:sz="6" w:space="0" w:color="EEEEEE"/>
            <w:left w:val="single" w:sz="6" w:space="0" w:color="EEEEEE"/>
            <w:bottom w:val="single" w:sz="6" w:space="0" w:color="EEEEEE"/>
            <w:right w:val="single" w:sz="6" w:space="0" w:color="EEEEEE"/>
          </w:divBdr>
        </w:div>
        <w:div w:id="1072388500">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6.png"/><Relationship Id="rId5" Type="http://schemas.openxmlformats.org/officeDocument/2006/relationships/image" Target="media/image1.wmf"/><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2</cp:revision>
  <dcterms:created xsi:type="dcterms:W3CDTF">2012-11-20T04:00:00Z</dcterms:created>
  <dcterms:modified xsi:type="dcterms:W3CDTF">2012-11-20T04:01:00Z</dcterms:modified>
</cp:coreProperties>
</file>