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65" w14:textId="77777777" w:rsidR="00F8357C" w:rsidRDefault="00836E5D">
      <w:pPr>
        <w:rPr>
          <w:rFonts w:ascii="Calibri" w:eastAsia="Calibri" w:hAnsi="Calibri" w:cs="Calibri"/>
          <w:b/>
          <w:sz w:val="24"/>
          <w:szCs w:val="24"/>
          <w:u w:val="single"/>
        </w:rPr>
      </w:pPr>
      <w:r>
        <w:rPr>
          <w:rFonts w:ascii="Calibri" w:eastAsia="Calibri" w:hAnsi="Calibri" w:cs="Calibri"/>
          <w:b/>
          <w:sz w:val="24"/>
          <w:szCs w:val="24"/>
          <w:u w:val="single"/>
        </w:rPr>
        <w:t>Applicant Information</w:t>
      </w:r>
    </w:p>
    <w:p w14:paraId="00000066" w14:textId="4A21CD97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00000067" w14:textId="1A3FA356" w:rsidR="00F8357C" w:rsidRPr="000D2D11" w:rsidRDefault="00836E5D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First Name:</w:t>
      </w:r>
      <w:r w:rsidR="000D2D1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0D2D11">
        <w:rPr>
          <w:rFonts w:ascii="Calibri" w:eastAsia="Calibri" w:hAnsi="Calibri" w:cs="Calibri"/>
          <w:bCs/>
          <w:sz w:val="24"/>
          <w:szCs w:val="24"/>
        </w:rPr>
        <w:t>Sebastien</w:t>
      </w:r>
    </w:p>
    <w:p w14:paraId="00000068" w14:textId="0DD8EBC1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00000069" w14:textId="5E5D42EB" w:rsidR="00F8357C" w:rsidRPr="000D2D11" w:rsidRDefault="00836E5D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Last Name:</w:t>
      </w:r>
      <w:r w:rsidR="000D2D1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0D2D11">
        <w:rPr>
          <w:rFonts w:ascii="Calibri" w:eastAsia="Calibri" w:hAnsi="Calibri" w:cs="Calibri"/>
          <w:bCs/>
          <w:sz w:val="24"/>
          <w:szCs w:val="24"/>
        </w:rPr>
        <w:t>Ducos</w:t>
      </w:r>
    </w:p>
    <w:p w14:paraId="0000006A" w14:textId="55D9130B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0000006B" w14:textId="2B2F8606" w:rsidR="00F8357C" w:rsidRPr="000D2D11" w:rsidRDefault="00836E5D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Gender:</w:t>
      </w:r>
      <w:r w:rsidR="000D2D1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0D2D11">
        <w:rPr>
          <w:rFonts w:ascii="Calibri" w:eastAsia="Calibri" w:hAnsi="Calibri" w:cs="Calibri"/>
          <w:bCs/>
          <w:sz w:val="24"/>
          <w:szCs w:val="24"/>
        </w:rPr>
        <w:t>Male</w:t>
      </w:r>
    </w:p>
    <w:p w14:paraId="0000006C" w14:textId="03BC753A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42D789D4" w14:textId="77777777" w:rsidR="00D77E24" w:rsidRDefault="00836E5D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Country of Residence:</w:t>
      </w:r>
      <w:r w:rsidR="000D2D11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0D2D11">
        <w:rPr>
          <w:rFonts w:ascii="Calibri" w:eastAsia="Calibri" w:hAnsi="Calibri" w:cs="Calibri"/>
          <w:bCs/>
          <w:sz w:val="24"/>
          <w:szCs w:val="24"/>
        </w:rPr>
        <w:t xml:space="preserve">Australia </w:t>
      </w:r>
    </w:p>
    <w:p w14:paraId="0000006D" w14:textId="0AB7D98E" w:rsidR="00F8357C" w:rsidRPr="000D2D11" w:rsidRDefault="00D77E24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>T</w:t>
      </w:r>
      <w:r w:rsidR="000D2D11">
        <w:rPr>
          <w:rFonts w:ascii="Calibri" w:eastAsia="Calibri" w:hAnsi="Calibri" w:cs="Calibri"/>
          <w:bCs/>
          <w:sz w:val="24"/>
          <w:szCs w:val="24"/>
        </w:rPr>
        <w:t>emporarily/</w:t>
      </w:r>
      <w:r>
        <w:rPr>
          <w:rFonts w:ascii="Calibri" w:eastAsia="Calibri" w:hAnsi="Calibri" w:cs="Calibri"/>
          <w:bCs/>
          <w:sz w:val="24"/>
          <w:szCs w:val="24"/>
        </w:rPr>
        <w:t>midterm</w:t>
      </w:r>
      <w:r w:rsidR="000D2D11">
        <w:rPr>
          <w:rFonts w:ascii="Calibri" w:eastAsia="Calibri" w:hAnsi="Calibri" w:cs="Calibri"/>
          <w:bCs/>
          <w:sz w:val="24"/>
          <w:szCs w:val="24"/>
        </w:rPr>
        <w:t xml:space="preserve"> France due to COVID travel restrictions</w:t>
      </w:r>
      <w:r>
        <w:rPr>
          <w:rFonts w:ascii="Calibri" w:eastAsia="Calibri" w:hAnsi="Calibri" w:cs="Calibri"/>
          <w:bCs/>
          <w:sz w:val="24"/>
          <w:szCs w:val="24"/>
        </w:rPr>
        <w:t>. Will remain in France likely for the duration of this role.</w:t>
      </w:r>
    </w:p>
    <w:p w14:paraId="0000006E" w14:textId="6FE9D895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0000006F" w14:textId="292B6D36" w:rsidR="00F8357C" w:rsidRPr="000D2D11" w:rsidRDefault="00836E5D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Stakeholder Group/Constituency Affiliation:</w:t>
      </w:r>
      <w:r w:rsidR="000D2D11"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 w:rsidR="000D2D11">
        <w:rPr>
          <w:rFonts w:ascii="Calibri" w:eastAsia="Calibri" w:hAnsi="Calibri" w:cs="Calibri"/>
          <w:bCs/>
          <w:sz w:val="24"/>
          <w:szCs w:val="24"/>
        </w:rPr>
        <w:t>RySG</w:t>
      </w:r>
      <w:proofErr w:type="spellEnd"/>
    </w:p>
    <w:p w14:paraId="00000070" w14:textId="77777777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00000071" w14:textId="77777777" w:rsidR="00F8357C" w:rsidRDefault="00F8357C">
      <w:pPr>
        <w:rPr>
          <w:rFonts w:ascii="Calibri" w:eastAsia="Calibri" w:hAnsi="Calibri" w:cs="Calibri"/>
          <w:sz w:val="24"/>
          <w:szCs w:val="24"/>
        </w:rPr>
      </w:pPr>
    </w:p>
    <w:p w14:paraId="00000072" w14:textId="77777777" w:rsidR="00F8357C" w:rsidRDefault="00836E5D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Please describe your qualifications with respect to the following criteria:</w:t>
      </w:r>
    </w:p>
    <w:p w14:paraId="00000073" w14:textId="77777777" w:rsidR="00F8357C" w:rsidRDefault="00F8357C">
      <w:pPr>
        <w:rPr>
          <w:rFonts w:ascii="Calibri" w:eastAsia="Calibri" w:hAnsi="Calibri" w:cs="Calibri"/>
          <w:b/>
          <w:sz w:val="24"/>
          <w:szCs w:val="24"/>
        </w:rPr>
      </w:pPr>
    </w:p>
    <w:p w14:paraId="00000074" w14:textId="77777777" w:rsidR="00F8357C" w:rsidRDefault="00836E5D">
      <w:pPr>
        <w:numPr>
          <w:ilvl w:val="0"/>
          <w:numId w:val="3"/>
        </w:numPr>
        <w:rPr>
          <w:b/>
        </w:rPr>
      </w:pPr>
      <w:r>
        <w:rPr>
          <w:b/>
        </w:rPr>
        <w:t>Understanding of the specific and limited nature of the role and ability to perform liaison duties with the necessary restraint.</w:t>
      </w:r>
    </w:p>
    <w:p w14:paraId="00000075" w14:textId="77777777" w:rsidR="00F8357C" w:rsidRDefault="00F8357C" w:rsidP="005C10D5">
      <w:pPr>
        <w:rPr>
          <w:rFonts w:ascii="Calibri" w:eastAsia="Calibri" w:hAnsi="Calibri" w:cs="Calibri"/>
          <w:b/>
          <w:sz w:val="24"/>
          <w:szCs w:val="24"/>
        </w:rPr>
      </w:pPr>
    </w:p>
    <w:p w14:paraId="78472621" w14:textId="3330F598" w:rsidR="000D2D11" w:rsidRDefault="000D2D11">
      <w:pPr>
        <w:rPr>
          <w:rFonts w:ascii="Calibri" w:eastAsia="Calibri" w:hAnsi="Calibri" w:cs="Calibri"/>
          <w:bCs/>
          <w:sz w:val="24"/>
          <w:szCs w:val="24"/>
        </w:rPr>
      </w:pPr>
      <w:r w:rsidRPr="000D2D11">
        <w:rPr>
          <w:rFonts w:ascii="Calibri" w:eastAsia="Calibri" w:hAnsi="Calibri" w:cs="Calibri"/>
          <w:bCs/>
          <w:sz w:val="24"/>
          <w:szCs w:val="24"/>
        </w:rPr>
        <w:t>I have performe</w:t>
      </w:r>
      <w:r>
        <w:rPr>
          <w:rFonts w:ascii="Calibri" w:eastAsia="Calibri" w:hAnsi="Calibri" w:cs="Calibri"/>
          <w:bCs/>
          <w:sz w:val="24"/>
          <w:szCs w:val="24"/>
        </w:rPr>
        <w:t xml:space="preserve">d the role of Liaison for the past 2 years, as GNSO Council Liaison to the IRT on EPDP Phase I. I understand the role and believe </w:t>
      </w:r>
      <w:r w:rsidR="00CC4080">
        <w:rPr>
          <w:rFonts w:ascii="Calibri" w:eastAsia="Calibri" w:hAnsi="Calibri" w:cs="Calibri"/>
          <w:bCs/>
          <w:sz w:val="24"/>
          <w:szCs w:val="24"/>
        </w:rPr>
        <w:t xml:space="preserve">I </w:t>
      </w:r>
      <w:r>
        <w:rPr>
          <w:rFonts w:ascii="Calibri" w:eastAsia="Calibri" w:hAnsi="Calibri" w:cs="Calibri"/>
          <w:bCs/>
          <w:sz w:val="24"/>
          <w:szCs w:val="24"/>
        </w:rPr>
        <w:t>have performed it in an impartial manner.</w:t>
      </w:r>
    </w:p>
    <w:p w14:paraId="00000077" w14:textId="18E93B84" w:rsidR="00F8357C" w:rsidRDefault="00CC4080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>While the topics discussed attract marked polarities and outcomes may significantly affect my employer or my role within it, I limit my interventions on and off the record to the Liaison role as defined in the charter given to me when I joined.</w:t>
      </w:r>
    </w:p>
    <w:p w14:paraId="469CFB36" w14:textId="77D34551" w:rsidR="00CC4080" w:rsidRPr="00CC4080" w:rsidRDefault="00CC4080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>Notably, for a period of 7 months last year, I was tasked with reconciling differences on a key topic. While we were not able to resolve the differences with</w:t>
      </w:r>
      <w:r w:rsidR="00293255">
        <w:rPr>
          <w:rFonts w:ascii="Calibri" w:eastAsia="Calibri" w:hAnsi="Calibri" w:cs="Calibri"/>
          <w:bCs/>
          <w:sz w:val="24"/>
          <w:szCs w:val="24"/>
        </w:rPr>
        <w:t>in</w:t>
      </w:r>
      <w:r>
        <w:rPr>
          <w:rFonts w:ascii="Calibri" w:eastAsia="Calibri" w:hAnsi="Calibri" w:cs="Calibri"/>
          <w:bCs/>
          <w:sz w:val="24"/>
          <w:szCs w:val="24"/>
        </w:rPr>
        <w:t xml:space="preserve"> the IRT, I was able to bring </w:t>
      </w:r>
      <w:r w:rsidR="00293255">
        <w:rPr>
          <w:rFonts w:ascii="Calibri" w:eastAsia="Calibri" w:hAnsi="Calibri" w:cs="Calibri"/>
          <w:bCs/>
          <w:sz w:val="24"/>
          <w:szCs w:val="24"/>
        </w:rPr>
        <w:t>the topic</w:t>
      </w:r>
      <w:r>
        <w:rPr>
          <w:rFonts w:ascii="Calibri" w:eastAsia="Calibri" w:hAnsi="Calibri" w:cs="Calibri"/>
          <w:bCs/>
          <w:sz w:val="24"/>
          <w:szCs w:val="24"/>
        </w:rPr>
        <w:t xml:space="preserve"> to Council and facilitate the conversation at that level, bringing all IRT views to the table. While differences were reduced at Council</w:t>
      </w:r>
      <w:r w:rsidR="00293255">
        <w:rPr>
          <w:rFonts w:ascii="Calibri" w:eastAsia="Calibri" w:hAnsi="Calibri" w:cs="Calibri"/>
          <w:bCs/>
          <w:sz w:val="24"/>
          <w:szCs w:val="24"/>
        </w:rPr>
        <w:t>,</w:t>
      </w:r>
      <w:r>
        <w:rPr>
          <w:rFonts w:ascii="Calibri" w:eastAsia="Calibri" w:hAnsi="Calibri" w:cs="Calibri"/>
          <w:bCs/>
          <w:sz w:val="24"/>
          <w:szCs w:val="24"/>
        </w:rPr>
        <w:t xml:space="preserve"> a negotiated consensus was not </w:t>
      </w:r>
      <w:r w:rsidR="00DD2652">
        <w:rPr>
          <w:rFonts w:ascii="Calibri" w:eastAsia="Calibri" w:hAnsi="Calibri" w:cs="Calibri"/>
          <w:bCs/>
          <w:sz w:val="24"/>
          <w:szCs w:val="24"/>
        </w:rPr>
        <w:t>achieved,</w:t>
      </w:r>
      <w:r>
        <w:rPr>
          <w:rFonts w:ascii="Calibri" w:eastAsia="Calibri" w:hAnsi="Calibri" w:cs="Calibri"/>
          <w:bCs/>
          <w:sz w:val="24"/>
          <w:szCs w:val="24"/>
        </w:rPr>
        <w:t xml:space="preserve"> and the matter ended up </w:t>
      </w:r>
      <w:r w:rsidR="001B4BDF">
        <w:rPr>
          <w:rFonts w:ascii="Calibri" w:eastAsia="Calibri" w:hAnsi="Calibri" w:cs="Calibri"/>
          <w:bCs/>
          <w:sz w:val="24"/>
          <w:szCs w:val="24"/>
        </w:rPr>
        <w:t>in a Council vote in January this year.</w:t>
      </w:r>
    </w:p>
    <w:p w14:paraId="5C8A3A41" w14:textId="7926B3E7" w:rsidR="004108D0" w:rsidRDefault="004108D0">
      <w:pPr>
        <w:rPr>
          <w:rFonts w:ascii="Calibri" w:eastAsia="Calibri" w:hAnsi="Calibri" w:cs="Calibri"/>
          <w:b/>
          <w:sz w:val="24"/>
          <w:szCs w:val="24"/>
        </w:rPr>
      </w:pPr>
    </w:p>
    <w:p w14:paraId="5CD094C9" w14:textId="073A88C1" w:rsidR="00D77E24" w:rsidRDefault="00D77E24">
      <w:pPr>
        <w:rPr>
          <w:rFonts w:ascii="Calibri" w:eastAsia="Calibri" w:hAnsi="Calibri" w:cs="Calibri"/>
          <w:bCs/>
          <w:sz w:val="24"/>
          <w:szCs w:val="24"/>
        </w:rPr>
      </w:pPr>
      <w:r w:rsidRPr="00D77E24">
        <w:rPr>
          <w:rFonts w:ascii="Calibri" w:eastAsia="Calibri" w:hAnsi="Calibri" w:cs="Calibri"/>
          <w:bCs/>
          <w:sz w:val="24"/>
          <w:szCs w:val="24"/>
        </w:rPr>
        <w:t xml:space="preserve">I have also been the GNSO Council Liaison the </w:t>
      </w:r>
      <w:proofErr w:type="spellStart"/>
      <w:r w:rsidRPr="00D77E24">
        <w:rPr>
          <w:rFonts w:ascii="Calibri" w:eastAsia="Calibri" w:hAnsi="Calibri" w:cs="Calibri"/>
          <w:bCs/>
          <w:sz w:val="24"/>
          <w:szCs w:val="24"/>
        </w:rPr>
        <w:t>ccNSO</w:t>
      </w:r>
      <w:proofErr w:type="spellEnd"/>
      <w:r>
        <w:rPr>
          <w:rFonts w:ascii="Calibri" w:eastAsia="Calibri" w:hAnsi="Calibri" w:cs="Calibri"/>
          <w:bCs/>
          <w:sz w:val="24"/>
          <w:szCs w:val="24"/>
        </w:rPr>
        <w:t xml:space="preserve"> for the last year. The role is less contentious, there are limited subjects of friction between the 2 groups.</w:t>
      </w:r>
    </w:p>
    <w:p w14:paraId="54FFECEF" w14:textId="7F173C1E" w:rsidR="00D77E24" w:rsidRDefault="00D77E24">
      <w:pPr>
        <w:rPr>
          <w:rFonts w:ascii="Calibri" w:eastAsia="Calibri" w:hAnsi="Calibri" w:cs="Calibri"/>
          <w:bCs/>
          <w:sz w:val="24"/>
          <w:szCs w:val="24"/>
        </w:rPr>
      </w:pPr>
    </w:p>
    <w:p w14:paraId="396A494E" w14:textId="38958D93" w:rsidR="00DD2652" w:rsidRDefault="00DD2652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It should be noted </w:t>
      </w:r>
      <w:r w:rsidRPr="00DD2652">
        <w:rPr>
          <w:rFonts w:ascii="Calibri" w:eastAsia="Calibri" w:hAnsi="Calibri" w:cs="Calibri"/>
          <w:bCs/>
          <w:sz w:val="24"/>
          <w:szCs w:val="24"/>
        </w:rPr>
        <w:t>that the ODP is a new process and as such</w:t>
      </w:r>
      <w:r>
        <w:rPr>
          <w:rFonts w:ascii="Calibri" w:eastAsia="Calibri" w:hAnsi="Calibri" w:cs="Calibri"/>
          <w:bCs/>
          <w:sz w:val="24"/>
          <w:szCs w:val="24"/>
        </w:rPr>
        <w:t xml:space="preserve"> may</w:t>
      </w:r>
      <w:r w:rsidRPr="00DD2652">
        <w:rPr>
          <w:rFonts w:ascii="Calibri" w:eastAsia="Calibri" w:hAnsi="Calibri" w:cs="Calibri"/>
          <w:bCs/>
          <w:sz w:val="24"/>
          <w:szCs w:val="24"/>
        </w:rPr>
        <w:t xml:space="preserve"> </w:t>
      </w:r>
      <w:r>
        <w:rPr>
          <w:rFonts w:ascii="Calibri" w:eastAsia="Calibri" w:hAnsi="Calibri" w:cs="Calibri"/>
          <w:bCs/>
          <w:sz w:val="24"/>
          <w:szCs w:val="24"/>
        </w:rPr>
        <w:t>require</w:t>
      </w:r>
      <w:r w:rsidRPr="00DD2652">
        <w:rPr>
          <w:rFonts w:ascii="Calibri" w:eastAsia="Calibri" w:hAnsi="Calibri" w:cs="Calibri"/>
          <w:bCs/>
          <w:sz w:val="24"/>
          <w:szCs w:val="24"/>
        </w:rPr>
        <w:t xml:space="preserve"> lateral thinking to resolve issues that may arise. </w:t>
      </w:r>
      <w:r w:rsidR="00AA4AEA">
        <w:rPr>
          <w:rFonts w:ascii="Calibri" w:eastAsia="Calibri" w:hAnsi="Calibri" w:cs="Calibri"/>
          <w:bCs/>
          <w:sz w:val="24"/>
          <w:szCs w:val="24"/>
        </w:rPr>
        <w:t>Where these unforeseen issues will raise questions, I</w:t>
      </w:r>
      <w:r w:rsidRPr="00DD2652">
        <w:rPr>
          <w:rFonts w:ascii="Calibri" w:eastAsia="Calibri" w:hAnsi="Calibri" w:cs="Calibri"/>
          <w:bCs/>
          <w:sz w:val="24"/>
          <w:szCs w:val="24"/>
        </w:rPr>
        <w:t xml:space="preserve"> will bring these back to </w:t>
      </w:r>
      <w:r w:rsidR="00AA4AEA">
        <w:rPr>
          <w:rFonts w:ascii="Calibri" w:eastAsia="Calibri" w:hAnsi="Calibri" w:cs="Calibri"/>
          <w:bCs/>
          <w:sz w:val="24"/>
          <w:szCs w:val="24"/>
        </w:rPr>
        <w:t>C</w:t>
      </w:r>
      <w:r w:rsidRPr="00DD2652">
        <w:rPr>
          <w:rFonts w:ascii="Calibri" w:eastAsia="Calibri" w:hAnsi="Calibri" w:cs="Calibri"/>
          <w:bCs/>
          <w:sz w:val="24"/>
          <w:szCs w:val="24"/>
        </w:rPr>
        <w:t>ouncil for guidance.</w:t>
      </w:r>
    </w:p>
    <w:p w14:paraId="178AA8C9" w14:textId="77777777" w:rsidR="00DD2652" w:rsidRPr="00D77E24" w:rsidRDefault="00DD2652">
      <w:pPr>
        <w:rPr>
          <w:rFonts w:ascii="Calibri" w:eastAsia="Calibri" w:hAnsi="Calibri" w:cs="Calibri"/>
          <w:bCs/>
          <w:sz w:val="24"/>
          <w:szCs w:val="24"/>
        </w:rPr>
      </w:pPr>
    </w:p>
    <w:p w14:paraId="4CFEC04C" w14:textId="77777777" w:rsidR="004108D0" w:rsidRDefault="004108D0">
      <w:pPr>
        <w:rPr>
          <w:rFonts w:ascii="Calibri" w:eastAsia="Calibri" w:hAnsi="Calibri" w:cs="Calibri"/>
          <w:b/>
          <w:sz w:val="24"/>
          <w:szCs w:val="24"/>
        </w:rPr>
      </w:pPr>
    </w:p>
    <w:p w14:paraId="00000079" w14:textId="6423FF2B" w:rsidR="00F8357C" w:rsidRPr="004108D0" w:rsidRDefault="00836E5D">
      <w:pPr>
        <w:numPr>
          <w:ilvl w:val="0"/>
          <w:numId w:val="3"/>
        </w:numPr>
        <w:rPr>
          <w:rFonts w:ascii="Calibri" w:eastAsia="Calibri" w:hAnsi="Calibri" w:cs="Calibri"/>
          <w:b/>
          <w:sz w:val="24"/>
          <w:szCs w:val="24"/>
        </w:rPr>
      </w:pPr>
      <w:r>
        <w:rPr>
          <w:b/>
        </w:rPr>
        <w:t xml:space="preserve">Previous involvement with SubPro PDP and in-depth knowledge of the subject matter. </w:t>
      </w:r>
    </w:p>
    <w:p w14:paraId="54011379" w14:textId="4854F6A7" w:rsidR="004108D0" w:rsidRPr="003407A2" w:rsidRDefault="004108D0" w:rsidP="004108D0">
      <w:pPr>
        <w:rPr>
          <w:rFonts w:asciiTheme="majorHAnsi" w:hAnsiTheme="majorHAnsi" w:cstheme="majorHAnsi"/>
          <w:b/>
          <w:sz w:val="24"/>
          <w:szCs w:val="24"/>
        </w:rPr>
      </w:pPr>
    </w:p>
    <w:p w14:paraId="402D3609" w14:textId="09EC1BEA" w:rsidR="001B4BDF" w:rsidRPr="003407A2" w:rsidRDefault="001B4BDF" w:rsidP="004108D0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t>I joined in January 2012, on the eve of the previous round, a Backend Registry provider (then ARI) which supported over 100 New gTLD Applications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. I was instrumental in the Application development for </w:t>
      </w:r>
      <w:proofErr w:type="gramStart"/>
      <w:r w:rsidR="003407A2" w:rsidRPr="003407A2">
        <w:rPr>
          <w:rFonts w:asciiTheme="majorHAnsi" w:hAnsiTheme="majorHAnsi" w:cstheme="majorHAnsi"/>
          <w:bCs/>
          <w:sz w:val="24"/>
          <w:szCs w:val="24"/>
        </w:rPr>
        <w:t>a number of</w:t>
      </w:r>
      <w:proofErr w:type="gramEnd"/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 them, </w:t>
      </w:r>
      <w:r w:rsidR="00D77E24">
        <w:rPr>
          <w:rFonts w:asciiTheme="majorHAnsi" w:hAnsiTheme="majorHAnsi" w:cstheme="majorHAnsi"/>
          <w:bCs/>
          <w:sz w:val="24"/>
          <w:szCs w:val="24"/>
        </w:rPr>
        <w:t xml:space="preserve">and 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successful </w:t>
      </w:r>
      <w:r w:rsidR="00D77E24">
        <w:rPr>
          <w:rFonts w:asciiTheme="majorHAnsi" w:hAnsiTheme="majorHAnsi" w:cstheme="majorHAnsi"/>
          <w:bCs/>
          <w:sz w:val="24"/>
          <w:szCs w:val="24"/>
        </w:rPr>
        <w:t>a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>pplica</w:t>
      </w:r>
      <w:r w:rsidR="00D77E24">
        <w:rPr>
          <w:rFonts w:asciiTheme="majorHAnsi" w:hAnsiTheme="majorHAnsi" w:cstheme="majorHAnsi"/>
          <w:bCs/>
          <w:sz w:val="24"/>
          <w:szCs w:val="24"/>
        </w:rPr>
        <w:t>nts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 eventually</w:t>
      </w:r>
      <w:r w:rsidRPr="003407A2">
        <w:rPr>
          <w:rFonts w:asciiTheme="majorHAnsi" w:hAnsiTheme="majorHAnsi" w:cstheme="majorHAnsi"/>
          <w:bCs/>
          <w:sz w:val="24"/>
          <w:szCs w:val="24"/>
        </w:rPr>
        <w:t xml:space="preserve"> became my clients, </w:t>
      </w:r>
      <w:r w:rsidR="00D77E24">
        <w:rPr>
          <w:rFonts w:asciiTheme="majorHAnsi" w:hAnsiTheme="majorHAnsi" w:cstheme="majorHAnsi"/>
          <w:bCs/>
          <w:sz w:val="24"/>
          <w:szCs w:val="24"/>
        </w:rPr>
        <w:t xml:space="preserve">most of </w:t>
      </w:r>
      <w:r w:rsidRPr="003407A2">
        <w:rPr>
          <w:rFonts w:asciiTheme="majorHAnsi" w:hAnsiTheme="majorHAnsi" w:cstheme="majorHAnsi"/>
          <w:bCs/>
          <w:sz w:val="24"/>
          <w:szCs w:val="24"/>
        </w:rPr>
        <w:t>which I follow to this day.</w:t>
      </w:r>
    </w:p>
    <w:p w14:paraId="54F0A33E" w14:textId="3669228F" w:rsidR="001B4BDF" w:rsidRPr="003407A2" w:rsidRDefault="001B4BDF" w:rsidP="004108D0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t>I am very familiar with the Application processes, the 2012 AGB, it’s iterations and in large part with the underlying community discussions.</w:t>
      </w:r>
    </w:p>
    <w:p w14:paraId="7A5F913A" w14:textId="10C34FA5" w:rsidR="001B4BDF" w:rsidRPr="003407A2" w:rsidRDefault="001B4BDF" w:rsidP="004108D0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t xml:space="preserve">Further, for having guided brand applicants (my clients) through the Specification 13 negotiations, I am very familiar with it and other subsequent contract adaptations re-evaluated during </w:t>
      </w:r>
      <w:proofErr w:type="spellStart"/>
      <w:r w:rsidRPr="003407A2">
        <w:rPr>
          <w:rFonts w:asciiTheme="majorHAnsi" w:hAnsiTheme="majorHAnsi" w:cstheme="majorHAnsi"/>
          <w:bCs/>
          <w:sz w:val="24"/>
          <w:szCs w:val="24"/>
        </w:rPr>
        <w:t>SubPro</w:t>
      </w:r>
      <w:proofErr w:type="spellEnd"/>
      <w:r w:rsidRPr="003407A2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>In this context</w:t>
      </w:r>
      <w:r w:rsidRPr="00340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9449F9" w:rsidRPr="003407A2">
        <w:rPr>
          <w:rFonts w:asciiTheme="majorHAnsi" w:hAnsiTheme="majorHAnsi" w:cstheme="majorHAnsi"/>
          <w:bCs/>
          <w:sz w:val="24"/>
          <w:szCs w:val="24"/>
        </w:rPr>
        <w:t xml:space="preserve">I am familiar with specificities of Geographic, Community and Government 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applications, </w:t>
      </w:r>
      <w:r w:rsidR="00D77E24" w:rsidRPr="003407A2">
        <w:rPr>
          <w:rFonts w:asciiTheme="majorHAnsi" w:hAnsiTheme="majorHAnsi" w:cstheme="majorHAnsi"/>
          <w:bCs/>
          <w:sz w:val="24"/>
          <w:szCs w:val="24"/>
        </w:rPr>
        <w:t>development,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 and operations</w:t>
      </w:r>
      <w:r w:rsidR="009449F9" w:rsidRPr="003407A2">
        <w:rPr>
          <w:rFonts w:asciiTheme="majorHAnsi" w:hAnsiTheme="majorHAnsi" w:cstheme="majorHAnsi"/>
          <w:bCs/>
          <w:sz w:val="24"/>
          <w:szCs w:val="24"/>
        </w:rPr>
        <w:t>.</w:t>
      </w:r>
    </w:p>
    <w:p w14:paraId="192B662E" w14:textId="30FBB972" w:rsidR="009449F9" w:rsidRPr="003407A2" w:rsidRDefault="009449F9" w:rsidP="004108D0">
      <w:pPr>
        <w:rPr>
          <w:rFonts w:asciiTheme="majorHAnsi" w:hAnsiTheme="majorHAnsi" w:cstheme="majorHAnsi"/>
          <w:bCs/>
          <w:sz w:val="24"/>
          <w:szCs w:val="24"/>
        </w:rPr>
      </w:pPr>
    </w:p>
    <w:p w14:paraId="44060FDF" w14:textId="6077D6CA" w:rsidR="009449F9" w:rsidRPr="003407A2" w:rsidRDefault="009449F9" w:rsidP="004108D0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t xml:space="preserve">I did not participate in </w:t>
      </w:r>
      <w:proofErr w:type="spellStart"/>
      <w:r w:rsidRPr="003407A2">
        <w:rPr>
          <w:rFonts w:asciiTheme="majorHAnsi" w:hAnsiTheme="majorHAnsi" w:cstheme="majorHAnsi"/>
          <w:bCs/>
          <w:sz w:val="24"/>
          <w:szCs w:val="24"/>
        </w:rPr>
        <w:t>SubPro</w:t>
      </w:r>
      <w:proofErr w:type="spellEnd"/>
      <w:r w:rsidRPr="00340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 xml:space="preserve">per se </w:t>
      </w:r>
      <w:r w:rsidRPr="003407A2">
        <w:rPr>
          <w:rFonts w:asciiTheme="majorHAnsi" w:hAnsiTheme="majorHAnsi" w:cstheme="majorHAnsi"/>
          <w:bCs/>
          <w:sz w:val="24"/>
          <w:szCs w:val="24"/>
        </w:rPr>
        <w:t xml:space="preserve">(my name will appear on none of the transcripts) but as then Chair of the </w:t>
      </w:r>
      <w:proofErr w:type="spellStart"/>
      <w:r w:rsidRPr="003407A2">
        <w:rPr>
          <w:rFonts w:asciiTheme="majorHAnsi" w:hAnsiTheme="majorHAnsi" w:cstheme="majorHAnsi"/>
          <w:bCs/>
          <w:sz w:val="24"/>
          <w:szCs w:val="24"/>
        </w:rPr>
        <w:t>GeoTLD.group</w:t>
      </w:r>
      <w:proofErr w:type="spellEnd"/>
      <w:r w:rsidRPr="003407A2">
        <w:rPr>
          <w:rFonts w:asciiTheme="majorHAnsi" w:hAnsiTheme="majorHAnsi" w:cstheme="majorHAnsi"/>
          <w:bCs/>
          <w:sz w:val="24"/>
          <w:szCs w:val="24"/>
        </w:rPr>
        <w:t xml:space="preserve"> was instrumental in developing the group strategy for WT5 and followed these discussions closely.</w:t>
      </w:r>
      <w:r w:rsidRPr="003407A2">
        <w:rPr>
          <w:rFonts w:asciiTheme="majorHAnsi" w:hAnsiTheme="majorHAnsi" w:cstheme="majorHAnsi"/>
          <w:bCs/>
          <w:sz w:val="24"/>
          <w:szCs w:val="24"/>
        </w:rPr>
        <w:br/>
        <w:t xml:space="preserve">As part of the policy support team in my 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>“</w:t>
      </w:r>
      <w:r w:rsidRPr="003407A2">
        <w:rPr>
          <w:rFonts w:asciiTheme="majorHAnsi" w:hAnsiTheme="majorHAnsi" w:cstheme="majorHAnsi"/>
          <w:bCs/>
          <w:sz w:val="24"/>
          <w:szCs w:val="24"/>
        </w:rPr>
        <w:t>day job</w:t>
      </w:r>
      <w:r w:rsidR="003407A2" w:rsidRPr="003407A2">
        <w:rPr>
          <w:rFonts w:asciiTheme="majorHAnsi" w:hAnsiTheme="majorHAnsi" w:cstheme="majorHAnsi"/>
          <w:bCs/>
          <w:sz w:val="24"/>
          <w:szCs w:val="24"/>
        </w:rPr>
        <w:t>”</w:t>
      </w:r>
      <w:r w:rsidRPr="003407A2">
        <w:rPr>
          <w:rFonts w:asciiTheme="majorHAnsi" w:hAnsiTheme="majorHAnsi" w:cstheme="majorHAnsi"/>
          <w:bCs/>
          <w:sz w:val="24"/>
          <w:szCs w:val="24"/>
        </w:rPr>
        <w:t xml:space="preserve"> (then at Neustar) </w:t>
      </w:r>
      <w:r w:rsidR="005C10D5" w:rsidRPr="003407A2">
        <w:rPr>
          <w:rFonts w:asciiTheme="majorHAnsi" w:hAnsiTheme="majorHAnsi" w:cstheme="majorHAnsi"/>
          <w:bCs/>
          <w:sz w:val="24"/>
          <w:szCs w:val="24"/>
        </w:rPr>
        <w:t>I remained informed of discussions throughout the duration of the process</w:t>
      </w:r>
      <w:r w:rsidR="00D77E24">
        <w:rPr>
          <w:rFonts w:asciiTheme="majorHAnsi" w:hAnsiTheme="majorHAnsi" w:cstheme="majorHAnsi"/>
          <w:bCs/>
          <w:sz w:val="24"/>
          <w:szCs w:val="24"/>
        </w:rPr>
        <w:t>, supported it where required.</w:t>
      </w:r>
      <w:r w:rsidR="005C10D5" w:rsidRPr="003407A2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D77E24">
        <w:rPr>
          <w:rFonts w:asciiTheme="majorHAnsi" w:hAnsiTheme="majorHAnsi" w:cstheme="majorHAnsi"/>
          <w:bCs/>
          <w:sz w:val="24"/>
          <w:szCs w:val="24"/>
        </w:rPr>
        <w:t>I</w:t>
      </w:r>
      <w:r w:rsidR="005C10D5" w:rsidRPr="003407A2">
        <w:rPr>
          <w:rFonts w:asciiTheme="majorHAnsi" w:hAnsiTheme="majorHAnsi" w:cstheme="majorHAnsi"/>
          <w:bCs/>
          <w:sz w:val="24"/>
          <w:szCs w:val="24"/>
        </w:rPr>
        <w:t>n the last 2 year</w:t>
      </w:r>
      <w:r w:rsidR="00D77E24">
        <w:rPr>
          <w:rFonts w:asciiTheme="majorHAnsi" w:hAnsiTheme="majorHAnsi" w:cstheme="majorHAnsi"/>
          <w:bCs/>
          <w:sz w:val="24"/>
          <w:szCs w:val="24"/>
        </w:rPr>
        <w:t>s</w:t>
      </w:r>
      <w:r w:rsidR="005C10D5" w:rsidRPr="003407A2">
        <w:rPr>
          <w:rFonts w:asciiTheme="majorHAnsi" w:hAnsiTheme="majorHAnsi" w:cstheme="majorHAnsi"/>
          <w:bCs/>
          <w:sz w:val="24"/>
          <w:szCs w:val="24"/>
        </w:rPr>
        <w:t>, as GNSO Councilor, was able to closely follow the reports, public comments and final reports drafting processes</w:t>
      </w:r>
      <w:r w:rsidR="00D77E24">
        <w:rPr>
          <w:rFonts w:asciiTheme="majorHAnsi" w:hAnsiTheme="majorHAnsi" w:cstheme="majorHAnsi"/>
          <w:bCs/>
          <w:sz w:val="24"/>
          <w:szCs w:val="24"/>
        </w:rPr>
        <w:t xml:space="preserve"> of the PDP</w:t>
      </w:r>
      <w:r w:rsidR="005C10D5" w:rsidRPr="003407A2">
        <w:rPr>
          <w:rFonts w:asciiTheme="majorHAnsi" w:hAnsiTheme="majorHAnsi" w:cstheme="majorHAnsi"/>
          <w:bCs/>
          <w:sz w:val="24"/>
          <w:szCs w:val="24"/>
        </w:rPr>
        <w:t>.</w:t>
      </w:r>
      <w:r w:rsidR="00D77E24">
        <w:rPr>
          <w:rFonts w:asciiTheme="majorHAnsi" w:hAnsiTheme="majorHAnsi" w:cstheme="majorHAnsi"/>
          <w:bCs/>
          <w:sz w:val="24"/>
          <w:szCs w:val="24"/>
        </w:rPr>
        <w:t xml:space="preserve"> I voted his adoption in February this year.</w:t>
      </w:r>
    </w:p>
    <w:p w14:paraId="0000007B" w14:textId="77777777" w:rsidR="00F8357C" w:rsidRPr="003407A2" w:rsidRDefault="00F8357C">
      <w:pPr>
        <w:rPr>
          <w:rFonts w:asciiTheme="majorHAnsi" w:eastAsia="Calibri" w:hAnsiTheme="majorHAnsi" w:cstheme="majorHAnsi"/>
          <w:b/>
          <w:sz w:val="24"/>
          <w:szCs w:val="24"/>
        </w:rPr>
      </w:pPr>
    </w:p>
    <w:p w14:paraId="0000007D" w14:textId="77777777" w:rsidR="00F8357C" w:rsidRPr="003407A2" w:rsidRDefault="00F8357C">
      <w:pPr>
        <w:rPr>
          <w:rFonts w:asciiTheme="majorHAnsi" w:eastAsia="Calibri" w:hAnsiTheme="majorHAnsi" w:cstheme="majorHAnsi"/>
          <w:b/>
          <w:sz w:val="24"/>
          <w:szCs w:val="24"/>
        </w:rPr>
      </w:pPr>
    </w:p>
    <w:p w14:paraId="0000007E" w14:textId="77777777" w:rsidR="00F8357C" w:rsidRDefault="00836E5D">
      <w:pPr>
        <w:numPr>
          <w:ilvl w:val="0"/>
          <w:numId w:val="3"/>
        </w:numPr>
        <w:rPr>
          <w:rFonts w:ascii="Calibri" w:eastAsia="Calibri" w:hAnsi="Calibri" w:cs="Calibri"/>
          <w:b/>
          <w:sz w:val="24"/>
          <w:szCs w:val="24"/>
        </w:rPr>
      </w:pPr>
      <w:r>
        <w:rPr>
          <w:b/>
        </w:rPr>
        <w:t>Demonstrated ability to act in a neutral manner, especially when there are divergent views within the GNSO.</w:t>
      </w:r>
    </w:p>
    <w:p w14:paraId="0000007F" w14:textId="77777777" w:rsidR="00F8357C" w:rsidRPr="003407A2" w:rsidRDefault="00F8357C" w:rsidP="005C10D5">
      <w:pPr>
        <w:rPr>
          <w:rFonts w:asciiTheme="majorHAnsi" w:hAnsiTheme="majorHAnsi" w:cstheme="majorHAnsi"/>
          <w:bCs/>
          <w:sz w:val="24"/>
          <w:szCs w:val="24"/>
        </w:rPr>
      </w:pPr>
    </w:p>
    <w:p w14:paraId="00000080" w14:textId="35F2DF3F" w:rsidR="00F8357C" w:rsidRPr="003407A2" w:rsidRDefault="005C10D5" w:rsidP="005C10D5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t xml:space="preserve">As per my answer to Question 1, I am keenly aware of the necessity </w:t>
      </w:r>
      <w:r w:rsidR="00160978" w:rsidRPr="003407A2">
        <w:rPr>
          <w:rFonts w:asciiTheme="majorHAnsi" w:hAnsiTheme="majorHAnsi" w:cstheme="majorHAnsi"/>
          <w:bCs/>
          <w:sz w:val="24"/>
          <w:szCs w:val="24"/>
        </w:rPr>
        <w:t xml:space="preserve">of maintaining neutrality to ensure that the diversity of GNSO views </w:t>
      </w:r>
      <w:proofErr w:type="gramStart"/>
      <w:r w:rsidR="00160978" w:rsidRPr="003407A2">
        <w:rPr>
          <w:rFonts w:asciiTheme="majorHAnsi" w:hAnsiTheme="majorHAnsi" w:cstheme="majorHAnsi"/>
          <w:bCs/>
          <w:sz w:val="24"/>
          <w:szCs w:val="24"/>
        </w:rPr>
        <w:t>are</w:t>
      </w:r>
      <w:proofErr w:type="gramEnd"/>
      <w:r w:rsidR="00160978" w:rsidRPr="003407A2">
        <w:rPr>
          <w:rFonts w:asciiTheme="majorHAnsi" w:hAnsiTheme="majorHAnsi" w:cstheme="majorHAnsi"/>
          <w:bCs/>
          <w:sz w:val="24"/>
          <w:szCs w:val="24"/>
        </w:rPr>
        <w:t xml:space="preserve"> represented, and conversely that the reports a Liaison brings back to the </w:t>
      </w:r>
      <w:r w:rsidR="00943BC5" w:rsidRPr="003407A2">
        <w:rPr>
          <w:rFonts w:asciiTheme="majorHAnsi" w:hAnsiTheme="majorHAnsi" w:cstheme="majorHAnsi"/>
          <w:bCs/>
          <w:sz w:val="24"/>
          <w:szCs w:val="24"/>
        </w:rPr>
        <w:t>Council</w:t>
      </w:r>
      <w:r w:rsidR="00160978" w:rsidRPr="003407A2">
        <w:rPr>
          <w:rFonts w:asciiTheme="majorHAnsi" w:hAnsiTheme="majorHAnsi" w:cstheme="majorHAnsi"/>
          <w:bCs/>
          <w:sz w:val="24"/>
          <w:szCs w:val="24"/>
        </w:rPr>
        <w:t xml:space="preserve"> are delivered in their unbiased entirety.</w:t>
      </w:r>
      <w:r w:rsidR="00881DC9" w:rsidRPr="003407A2">
        <w:rPr>
          <w:rFonts w:asciiTheme="majorHAnsi" w:hAnsiTheme="majorHAnsi" w:cstheme="majorHAnsi"/>
          <w:bCs/>
          <w:sz w:val="24"/>
          <w:szCs w:val="24"/>
        </w:rPr>
        <w:t xml:space="preserve"> Failure to maintain this neutrality </w:t>
      </w:r>
      <w:r w:rsidR="00943BC5" w:rsidRPr="003407A2">
        <w:rPr>
          <w:rFonts w:asciiTheme="majorHAnsi" w:hAnsiTheme="majorHAnsi" w:cstheme="majorHAnsi"/>
          <w:bCs/>
          <w:sz w:val="24"/>
          <w:szCs w:val="24"/>
        </w:rPr>
        <w:t>not only discredits the Liaison, but misrepresentation</w:t>
      </w:r>
      <w:r w:rsidR="00860B60">
        <w:rPr>
          <w:rFonts w:asciiTheme="majorHAnsi" w:hAnsiTheme="majorHAnsi" w:cstheme="majorHAnsi"/>
          <w:bCs/>
          <w:sz w:val="24"/>
          <w:szCs w:val="24"/>
        </w:rPr>
        <w:t xml:space="preserve"> or bias</w:t>
      </w:r>
      <w:r w:rsidR="00943BC5" w:rsidRPr="003407A2">
        <w:rPr>
          <w:rFonts w:asciiTheme="majorHAnsi" w:hAnsiTheme="majorHAnsi" w:cstheme="majorHAnsi"/>
          <w:bCs/>
          <w:sz w:val="24"/>
          <w:szCs w:val="24"/>
        </w:rPr>
        <w:t xml:space="preserve"> is bound to affect the process, generating confusion and delays.</w:t>
      </w:r>
    </w:p>
    <w:p w14:paraId="0006E125" w14:textId="77777777" w:rsidR="008841F6" w:rsidRPr="003407A2" w:rsidRDefault="008841F6" w:rsidP="005C10D5">
      <w:pPr>
        <w:rPr>
          <w:rFonts w:asciiTheme="majorHAnsi" w:hAnsiTheme="majorHAnsi" w:cstheme="majorHAnsi"/>
          <w:bCs/>
          <w:sz w:val="24"/>
          <w:szCs w:val="24"/>
        </w:rPr>
      </w:pPr>
    </w:p>
    <w:p w14:paraId="29EC3F6F" w14:textId="77777777" w:rsidR="004108D0" w:rsidRPr="003407A2" w:rsidRDefault="004108D0" w:rsidP="005C10D5">
      <w:pPr>
        <w:rPr>
          <w:rFonts w:asciiTheme="majorHAnsi" w:hAnsiTheme="majorHAnsi" w:cstheme="majorHAnsi"/>
          <w:bCs/>
          <w:sz w:val="24"/>
          <w:szCs w:val="24"/>
        </w:rPr>
      </w:pPr>
    </w:p>
    <w:p w14:paraId="00000083" w14:textId="77777777" w:rsidR="00F8357C" w:rsidRDefault="00836E5D">
      <w:pPr>
        <w:numPr>
          <w:ilvl w:val="0"/>
          <w:numId w:val="3"/>
        </w:numPr>
        <w:rPr>
          <w:rFonts w:ascii="Calibri" w:eastAsia="Calibri" w:hAnsi="Calibri" w:cs="Calibri"/>
          <w:b/>
          <w:sz w:val="24"/>
          <w:szCs w:val="24"/>
        </w:rPr>
      </w:pPr>
      <w:r>
        <w:rPr>
          <w:b/>
        </w:rPr>
        <w:t xml:space="preserve">Familiarity with both the dynamics and the operations of the GNSO Council. </w:t>
      </w:r>
    </w:p>
    <w:p w14:paraId="00000084" w14:textId="77777777" w:rsidR="00F8357C" w:rsidRPr="003407A2" w:rsidRDefault="00F8357C" w:rsidP="005C10D5">
      <w:pPr>
        <w:ind w:firstLine="11"/>
        <w:rPr>
          <w:rFonts w:asciiTheme="majorHAnsi" w:eastAsia="Calibri" w:hAnsiTheme="majorHAnsi" w:cstheme="majorHAnsi"/>
          <w:b/>
          <w:sz w:val="24"/>
          <w:szCs w:val="24"/>
        </w:rPr>
      </w:pPr>
    </w:p>
    <w:p w14:paraId="791F4133" w14:textId="5AD4414A" w:rsidR="00293255" w:rsidRPr="003407A2" w:rsidRDefault="00943BC5" w:rsidP="003407A2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t>I have been a GNSO Counci</w:t>
      </w:r>
      <w:r w:rsidR="008841F6" w:rsidRPr="003407A2">
        <w:rPr>
          <w:rFonts w:asciiTheme="majorHAnsi" w:hAnsiTheme="majorHAnsi" w:cstheme="majorHAnsi"/>
          <w:bCs/>
          <w:sz w:val="24"/>
          <w:szCs w:val="24"/>
        </w:rPr>
        <w:t xml:space="preserve">lor for the past 2 years representing the </w:t>
      </w:r>
      <w:proofErr w:type="spellStart"/>
      <w:r w:rsidR="008841F6" w:rsidRPr="003407A2">
        <w:rPr>
          <w:rFonts w:asciiTheme="majorHAnsi" w:hAnsiTheme="majorHAnsi" w:cstheme="majorHAnsi"/>
          <w:bCs/>
          <w:sz w:val="24"/>
          <w:szCs w:val="24"/>
        </w:rPr>
        <w:t>RySG</w:t>
      </w:r>
      <w:proofErr w:type="spellEnd"/>
      <w:r w:rsidR="008841F6" w:rsidRPr="003407A2">
        <w:rPr>
          <w:rFonts w:asciiTheme="majorHAnsi" w:hAnsiTheme="majorHAnsi" w:cstheme="majorHAnsi"/>
          <w:bCs/>
          <w:sz w:val="24"/>
          <w:szCs w:val="24"/>
        </w:rPr>
        <w:t>. I have been recently reelected to this position for a second mandate starting from the October ICANN AGM.</w:t>
      </w:r>
    </w:p>
    <w:p w14:paraId="34A2F88A" w14:textId="77777777" w:rsidR="00860B60" w:rsidRDefault="00860B60" w:rsidP="003407A2">
      <w:pPr>
        <w:rPr>
          <w:rFonts w:asciiTheme="majorHAnsi" w:hAnsiTheme="majorHAnsi" w:cstheme="majorHAnsi"/>
          <w:bCs/>
          <w:sz w:val="24"/>
          <w:szCs w:val="24"/>
        </w:rPr>
      </w:pPr>
    </w:p>
    <w:p w14:paraId="00000085" w14:textId="4C4CAD58" w:rsidR="00F8357C" w:rsidRPr="003407A2" w:rsidRDefault="00293255" w:rsidP="003407A2">
      <w:pPr>
        <w:rPr>
          <w:rFonts w:asciiTheme="majorHAnsi" w:hAnsiTheme="majorHAnsi" w:cstheme="majorHAnsi"/>
          <w:bCs/>
          <w:sz w:val="24"/>
          <w:szCs w:val="24"/>
        </w:rPr>
      </w:pPr>
      <w:r w:rsidRPr="003407A2">
        <w:rPr>
          <w:rFonts w:asciiTheme="majorHAnsi" w:hAnsiTheme="majorHAnsi" w:cstheme="majorHAnsi"/>
          <w:bCs/>
          <w:sz w:val="24"/>
          <w:szCs w:val="24"/>
        </w:rPr>
        <w:lastRenderedPageBreak/>
        <w:t>I am very familiar with the operations the GNSO. I also keenly aware of its dynamics within the Council particularly on the theme of Subsequent Procedures, and cognizant of diverging dynamics within the different SO and AC’s.</w:t>
      </w:r>
    </w:p>
    <w:p w14:paraId="287CDF19" w14:textId="59879733" w:rsidR="004108D0" w:rsidRPr="003407A2" w:rsidRDefault="004108D0" w:rsidP="008841F6">
      <w:pPr>
        <w:rPr>
          <w:rFonts w:asciiTheme="majorHAnsi" w:eastAsia="Calibri" w:hAnsiTheme="majorHAnsi" w:cstheme="majorHAnsi"/>
          <w:b/>
          <w:sz w:val="24"/>
          <w:szCs w:val="24"/>
        </w:rPr>
      </w:pPr>
    </w:p>
    <w:p w14:paraId="41C0668E" w14:textId="77777777" w:rsidR="004108D0" w:rsidRPr="003407A2" w:rsidRDefault="004108D0" w:rsidP="005C10D5">
      <w:pPr>
        <w:ind w:firstLine="11"/>
        <w:rPr>
          <w:rFonts w:asciiTheme="majorHAnsi" w:eastAsia="Calibri" w:hAnsiTheme="majorHAnsi" w:cstheme="majorHAnsi"/>
          <w:b/>
          <w:sz w:val="24"/>
          <w:szCs w:val="24"/>
        </w:rPr>
      </w:pPr>
    </w:p>
    <w:p w14:paraId="00000088" w14:textId="77777777" w:rsidR="00F8357C" w:rsidRDefault="00836E5D">
      <w:pPr>
        <w:numPr>
          <w:ilvl w:val="0"/>
          <w:numId w:val="3"/>
        </w:numPr>
        <w:rPr>
          <w:rFonts w:ascii="Calibri" w:eastAsia="Calibri" w:hAnsi="Calibri" w:cs="Calibri"/>
          <w:b/>
          <w:sz w:val="24"/>
          <w:szCs w:val="24"/>
        </w:rPr>
      </w:pPr>
      <w:r>
        <w:rPr>
          <w:b/>
        </w:rPr>
        <w:t>Availability to devote the necessary time to this effort, including attending meetings with the ODP team upon request and providing regular updates to the Council.</w:t>
      </w:r>
    </w:p>
    <w:p w14:paraId="00000089" w14:textId="64542DC0" w:rsidR="00F8357C" w:rsidRPr="000A23A8" w:rsidRDefault="00F8357C">
      <w:pPr>
        <w:rPr>
          <w:rFonts w:ascii="Calibri" w:eastAsia="Calibri" w:hAnsi="Calibri" w:cs="Calibri"/>
          <w:bCs/>
          <w:sz w:val="24"/>
          <w:szCs w:val="24"/>
        </w:rPr>
      </w:pPr>
    </w:p>
    <w:p w14:paraId="0000008A" w14:textId="1EE37EFB" w:rsidR="00F8357C" w:rsidRDefault="000A23A8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>As a Councilor I am already attending all Council meetings.</w:t>
      </w:r>
    </w:p>
    <w:p w14:paraId="6BD4165B" w14:textId="77777777" w:rsidR="00860B60" w:rsidRDefault="000A23A8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I have the support of my employer to dedicate the appropriate amount </w:t>
      </w:r>
      <w:r w:rsidR="00860B60">
        <w:rPr>
          <w:rFonts w:ascii="Calibri" w:eastAsia="Calibri" w:hAnsi="Calibri" w:cs="Calibri"/>
          <w:bCs/>
          <w:sz w:val="24"/>
          <w:szCs w:val="24"/>
        </w:rPr>
        <w:t>of</w:t>
      </w:r>
      <w:r>
        <w:rPr>
          <w:rFonts w:ascii="Calibri" w:eastAsia="Calibri" w:hAnsi="Calibri" w:cs="Calibri"/>
          <w:bCs/>
          <w:sz w:val="24"/>
          <w:szCs w:val="24"/>
        </w:rPr>
        <w:t xml:space="preserve"> time to the role.</w:t>
      </w:r>
      <w:r w:rsidR="00860B60">
        <w:rPr>
          <w:rFonts w:ascii="Calibri" w:eastAsia="Calibri" w:hAnsi="Calibri" w:cs="Calibri"/>
          <w:bCs/>
          <w:sz w:val="24"/>
          <w:szCs w:val="24"/>
        </w:rPr>
        <w:t xml:space="preserve"> </w:t>
      </w:r>
    </w:p>
    <w:p w14:paraId="188B16D0" w14:textId="0B2A4D99" w:rsidR="000A23A8" w:rsidRPr="000A23A8" w:rsidRDefault="00860B60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I operate from Western </w:t>
      </w:r>
      <w:proofErr w:type="gramStart"/>
      <w:r>
        <w:rPr>
          <w:rFonts w:ascii="Calibri" w:eastAsia="Calibri" w:hAnsi="Calibri" w:cs="Calibri"/>
          <w:bCs/>
          <w:sz w:val="24"/>
          <w:szCs w:val="24"/>
        </w:rPr>
        <w:t>Europe, but</w:t>
      </w:r>
      <w:proofErr w:type="gramEnd"/>
      <w:r>
        <w:rPr>
          <w:rFonts w:ascii="Calibri" w:eastAsia="Calibri" w:hAnsi="Calibri" w:cs="Calibri"/>
          <w:bCs/>
          <w:sz w:val="24"/>
          <w:szCs w:val="24"/>
        </w:rPr>
        <w:t xml:space="preserve"> have the flexibility to operate on Pacific time as required to meet with the ODP team.</w:t>
      </w:r>
    </w:p>
    <w:p w14:paraId="6BA62762" w14:textId="6041B88F" w:rsidR="004108D0" w:rsidRDefault="004108D0">
      <w:pPr>
        <w:rPr>
          <w:rFonts w:ascii="Calibri" w:eastAsia="Calibri" w:hAnsi="Calibri" w:cs="Calibri"/>
          <w:b/>
          <w:sz w:val="24"/>
          <w:szCs w:val="24"/>
        </w:rPr>
      </w:pPr>
    </w:p>
    <w:p w14:paraId="54523DC2" w14:textId="77777777" w:rsidR="004108D0" w:rsidRDefault="004108D0">
      <w:pPr>
        <w:rPr>
          <w:rFonts w:ascii="Calibri" w:eastAsia="Calibri" w:hAnsi="Calibri" w:cs="Calibri"/>
          <w:b/>
          <w:sz w:val="24"/>
          <w:szCs w:val="24"/>
        </w:rPr>
      </w:pPr>
    </w:p>
    <w:p w14:paraId="0000008C" w14:textId="77777777" w:rsidR="00F8357C" w:rsidRDefault="00836E5D">
      <w:p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Additional Information:</w:t>
      </w:r>
    </w:p>
    <w:p w14:paraId="0000008D" w14:textId="77777777" w:rsidR="00F8357C" w:rsidRDefault="00F8357C">
      <w:pPr>
        <w:rPr>
          <w:rFonts w:ascii="Calibri" w:eastAsia="Calibri" w:hAnsi="Calibri" w:cs="Calibri"/>
          <w:sz w:val="24"/>
          <w:szCs w:val="24"/>
        </w:rPr>
      </w:pPr>
    </w:p>
    <w:p w14:paraId="0000008E" w14:textId="77777777" w:rsidR="00F8357C" w:rsidRDefault="00836E5D">
      <w:pPr>
        <w:numPr>
          <w:ilvl w:val="0"/>
          <w:numId w:val="3"/>
        </w:num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Please list any current volunteer commitments you currently have with ICANN or expect to undertake with ICANN in the next 12 months, if applicable:</w:t>
      </w:r>
    </w:p>
    <w:p w14:paraId="238318BE" w14:textId="7758FBB9" w:rsidR="004108D0" w:rsidRDefault="004108D0" w:rsidP="00A21031">
      <w:pPr>
        <w:rPr>
          <w:rFonts w:ascii="Calibri" w:eastAsia="Calibri" w:hAnsi="Calibri" w:cs="Calibri"/>
          <w:b/>
          <w:sz w:val="24"/>
          <w:szCs w:val="24"/>
        </w:rPr>
      </w:pPr>
    </w:p>
    <w:p w14:paraId="2BBDEC15" w14:textId="30613281" w:rsidR="004108D0" w:rsidRPr="00860B60" w:rsidRDefault="000A23A8" w:rsidP="00860B6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bCs/>
          <w:sz w:val="24"/>
          <w:szCs w:val="24"/>
        </w:rPr>
      </w:pPr>
      <w:r w:rsidRPr="00860B60">
        <w:rPr>
          <w:rFonts w:ascii="Calibri" w:eastAsia="Calibri" w:hAnsi="Calibri" w:cs="Calibri"/>
          <w:bCs/>
          <w:sz w:val="24"/>
          <w:szCs w:val="24"/>
        </w:rPr>
        <w:t>GNSO Councilor recently elected to a second 2-year term starting October 2021</w:t>
      </w:r>
      <w:r w:rsidR="00E63B46" w:rsidRPr="00860B60">
        <w:rPr>
          <w:rFonts w:ascii="Calibri" w:eastAsia="Calibri" w:hAnsi="Calibri" w:cs="Calibri"/>
          <w:bCs/>
          <w:sz w:val="24"/>
          <w:szCs w:val="24"/>
        </w:rPr>
        <w:t>.</w:t>
      </w:r>
    </w:p>
    <w:p w14:paraId="52F2F3DC" w14:textId="1BDB55E5" w:rsidR="000A23A8" w:rsidRPr="00860B60" w:rsidRDefault="000A23A8" w:rsidP="00860B6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bCs/>
          <w:sz w:val="24"/>
          <w:szCs w:val="24"/>
        </w:rPr>
      </w:pPr>
      <w:r w:rsidRPr="00860B60">
        <w:rPr>
          <w:rFonts w:ascii="Calibri" w:eastAsia="Calibri" w:hAnsi="Calibri" w:cs="Calibri"/>
          <w:bCs/>
          <w:sz w:val="24"/>
          <w:szCs w:val="24"/>
        </w:rPr>
        <w:t>Council Liaison</w:t>
      </w:r>
      <w:r w:rsidR="00E63B46" w:rsidRPr="00860B60">
        <w:rPr>
          <w:rFonts w:ascii="Calibri" w:eastAsia="Calibri" w:hAnsi="Calibri" w:cs="Calibri"/>
          <w:bCs/>
          <w:sz w:val="24"/>
          <w:szCs w:val="24"/>
        </w:rPr>
        <w:t xml:space="preserve"> to </w:t>
      </w:r>
      <w:r w:rsidRPr="00860B60">
        <w:rPr>
          <w:rFonts w:ascii="Calibri" w:eastAsia="Calibri" w:hAnsi="Calibri" w:cs="Calibri"/>
          <w:bCs/>
          <w:sz w:val="24"/>
          <w:szCs w:val="24"/>
        </w:rPr>
        <w:t xml:space="preserve">the IRT </w:t>
      </w:r>
      <w:r w:rsidR="00E63B46" w:rsidRPr="00860B60">
        <w:rPr>
          <w:rFonts w:ascii="Calibri" w:eastAsia="Calibri" w:hAnsi="Calibri" w:cs="Calibri"/>
          <w:bCs/>
          <w:sz w:val="24"/>
          <w:szCs w:val="24"/>
        </w:rPr>
        <w:t>on EDPD Phase I.</w:t>
      </w:r>
    </w:p>
    <w:p w14:paraId="4E8C89C3" w14:textId="487AE0E9" w:rsidR="00E63B46" w:rsidRPr="00860B60" w:rsidRDefault="00E63B46" w:rsidP="00860B6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bCs/>
          <w:sz w:val="24"/>
          <w:szCs w:val="24"/>
        </w:rPr>
      </w:pPr>
      <w:r w:rsidRPr="00860B60">
        <w:rPr>
          <w:rFonts w:ascii="Calibri" w:eastAsia="Calibri" w:hAnsi="Calibri" w:cs="Calibri"/>
          <w:bCs/>
          <w:sz w:val="24"/>
          <w:szCs w:val="24"/>
        </w:rPr>
        <w:t xml:space="preserve">Councilor Liaison to the </w:t>
      </w:r>
      <w:proofErr w:type="spellStart"/>
      <w:r w:rsidRPr="00860B60">
        <w:rPr>
          <w:rFonts w:ascii="Calibri" w:eastAsia="Calibri" w:hAnsi="Calibri" w:cs="Calibri"/>
          <w:bCs/>
          <w:sz w:val="24"/>
          <w:szCs w:val="24"/>
        </w:rPr>
        <w:t>ccNSO</w:t>
      </w:r>
      <w:proofErr w:type="spellEnd"/>
      <w:r w:rsidRPr="00860B60">
        <w:rPr>
          <w:rFonts w:ascii="Calibri" w:eastAsia="Calibri" w:hAnsi="Calibri" w:cs="Calibri"/>
          <w:bCs/>
          <w:sz w:val="24"/>
          <w:szCs w:val="24"/>
        </w:rPr>
        <w:t>.</w:t>
      </w:r>
    </w:p>
    <w:p w14:paraId="00A83807" w14:textId="507A080F" w:rsidR="00E63B46" w:rsidRDefault="00E63B46" w:rsidP="00A21031">
      <w:pPr>
        <w:rPr>
          <w:rFonts w:ascii="Calibri" w:eastAsia="Calibri" w:hAnsi="Calibri" w:cs="Calibri"/>
          <w:bCs/>
          <w:sz w:val="24"/>
          <w:szCs w:val="24"/>
        </w:rPr>
      </w:pPr>
    </w:p>
    <w:p w14:paraId="74940508" w14:textId="34C38A45" w:rsidR="00E63B46" w:rsidRPr="00860B60" w:rsidRDefault="00E63B46" w:rsidP="00860B60">
      <w:pPr>
        <w:pStyle w:val="ListParagraph"/>
        <w:numPr>
          <w:ilvl w:val="0"/>
          <w:numId w:val="4"/>
        </w:numPr>
        <w:rPr>
          <w:rFonts w:ascii="Calibri" w:eastAsia="Calibri" w:hAnsi="Calibri" w:cs="Calibri"/>
          <w:bCs/>
          <w:sz w:val="24"/>
          <w:szCs w:val="24"/>
        </w:rPr>
      </w:pPr>
      <w:r w:rsidRPr="00860B60">
        <w:rPr>
          <w:rFonts w:ascii="Calibri" w:eastAsia="Calibri" w:hAnsi="Calibri" w:cs="Calibri"/>
          <w:bCs/>
          <w:sz w:val="24"/>
          <w:szCs w:val="24"/>
        </w:rPr>
        <w:t>Candidate to the GNSO Council Vice Chair for the Contracted Party House (sole candidate at this stage).</w:t>
      </w:r>
    </w:p>
    <w:p w14:paraId="26003BF6" w14:textId="4C9C57ED" w:rsidR="004108D0" w:rsidRDefault="004108D0" w:rsidP="00A21031">
      <w:pPr>
        <w:rPr>
          <w:rFonts w:ascii="Calibri" w:eastAsia="Calibri" w:hAnsi="Calibri" w:cs="Calibri"/>
          <w:b/>
          <w:sz w:val="24"/>
          <w:szCs w:val="24"/>
        </w:rPr>
      </w:pPr>
    </w:p>
    <w:p w14:paraId="24E5F74A" w14:textId="7CDE6518" w:rsidR="00E63B46" w:rsidRPr="00E63B46" w:rsidRDefault="00E63B46" w:rsidP="00A21031">
      <w:pPr>
        <w:rPr>
          <w:rFonts w:ascii="Calibri" w:eastAsia="Calibri" w:hAnsi="Calibri" w:cs="Calibri"/>
          <w:bCs/>
          <w:sz w:val="24"/>
          <w:szCs w:val="24"/>
        </w:rPr>
      </w:pPr>
      <w:r>
        <w:rPr>
          <w:rFonts w:ascii="Calibri" w:eastAsia="Calibri" w:hAnsi="Calibri" w:cs="Calibri"/>
          <w:bCs/>
          <w:sz w:val="24"/>
          <w:szCs w:val="24"/>
        </w:rPr>
        <w:t xml:space="preserve">All the above roles are sanctioned by my </w:t>
      </w:r>
      <w:proofErr w:type="gramStart"/>
      <w:r>
        <w:rPr>
          <w:rFonts w:ascii="Calibri" w:eastAsia="Calibri" w:hAnsi="Calibri" w:cs="Calibri"/>
          <w:bCs/>
          <w:sz w:val="24"/>
          <w:szCs w:val="24"/>
        </w:rPr>
        <w:t>employer</w:t>
      </w:r>
      <w:proofErr w:type="gramEnd"/>
      <w:r w:rsidR="00860B60">
        <w:rPr>
          <w:rFonts w:ascii="Calibri" w:eastAsia="Calibri" w:hAnsi="Calibri" w:cs="Calibri"/>
          <w:bCs/>
          <w:sz w:val="24"/>
          <w:szCs w:val="24"/>
        </w:rPr>
        <w:t xml:space="preserve"> and I will be able </w:t>
      </w:r>
      <w:r>
        <w:rPr>
          <w:rFonts w:ascii="Calibri" w:eastAsia="Calibri" w:hAnsi="Calibri" w:cs="Calibri"/>
          <w:bCs/>
          <w:sz w:val="24"/>
          <w:szCs w:val="24"/>
        </w:rPr>
        <w:t xml:space="preserve">to accommodate </w:t>
      </w:r>
      <w:r w:rsidR="00860B60">
        <w:rPr>
          <w:rFonts w:ascii="Calibri" w:eastAsia="Calibri" w:hAnsi="Calibri" w:cs="Calibri"/>
          <w:bCs/>
          <w:sz w:val="24"/>
          <w:szCs w:val="24"/>
        </w:rPr>
        <w:t>my time for these volunteer commitments as required</w:t>
      </w:r>
      <w:r>
        <w:rPr>
          <w:rFonts w:ascii="Calibri" w:eastAsia="Calibri" w:hAnsi="Calibri" w:cs="Calibri"/>
          <w:bCs/>
          <w:sz w:val="24"/>
          <w:szCs w:val="24"/>
        </w:rPr>
        <w:t>.</w:t>
      </w:r>
    </w:p>
    <w:p w14:paraId="083117B8" w14:textId="77777777" w:rsidR="00E63B46" w:rsidRDefault="00E63B46" w:rsidP="00A21031">
      <w:pPr>
        <w:rPr>
          <w:rFonts w:ascii="Calibri" w:eastAsia="Calibri" w:hAnsi="Calibri" w:cs="Calibri"/>
          <w:b/>
          <w:sz w:val="24"/>
          <w:szCs w:val="24"/>
        </w:rPr>
      </w:pPr>
    </w:p>
    <w:p w14:paraId="607C59EC" w14:textId="77777777" w:rsidR="004108D0" w:rsidRDefault="004108D0" w:rsidP="00A21031">
      <w:pPr>
        <w:rPr>
          <w:rFonts w:ascii="Calibri" w:eastAsia="Calibri" w:hAnsi="Calibri" w:cs="Calibri"/>
          <w:b/>
          <w:sz w:val="24"/>
          <w:szCs w:val="24"/>
        </w:rPr>
      </w:pPr>
    </w:p>
    <w:p w14:paraId="00000092" w14:textId="72182652" w:rsidR="00F8357C" w:rsidRDefault="00836E5D">
      <w:pPr>
        <w:numPr>
          <w:ilvl w:val="0"/>
          <w:numId w:val="3"/>
        </w:numPr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Do you have any type of material interest in the New gTLD Program and/or the outcomes of the SubPro ODP? If yes, please explain.</w:t>
      </w:r>
    </w:p>
    <w:p w14:paraId="00000093" w14:textId="77777777" w:rsidR="00F8357C" w:rsidRDefault="00F8357C" w:rsidP="00E63B46">
      <w:pPr>
        <w:rPr>
          <w:rFonts w:ascii="Calibri" w:eastAsia="Calibri" w:hAnsi="Calibri" w:cs="Calibri"/>
          <w:b/>
          <w:sz w:val="24"/>
          <w:szCs w:val="24"/>
        </w:rPr>
      </w:pPr>
    </w:p>
    <w:p w14:paraId="00000094" w14:textId="0E764943" w:rsidR="00F8357C" w:rsidRDefault="00E63B46">
      <w:p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 xml:space="preserve">My position at GoDaddy Registry as a provider of Backend Registry Services is directly related to the success of TLDs (cc and gTLDs, present and future). In that context, </w:t>
      </w:r>
      <w:r w:rsidR="00943676">
        <w:rPr>
          <w:rFonts w:ascii="Calibri" w:eastAsia="Calibri" w:hAnsi="Calibri" w:cs="Calibri"/>
          <w:bCs/>
        </w:rPr>
        <w:t>my role will benefit from the successful and prompt outcome of the ODP</w:t>
      </w:r>
      <w:r w:rsidR="00860B60">
        <w:rPr>
          <w:rFonts w:ascii="Calibri" w:eastAsia="Calibri" w:hAnsi="Calibri" w:cs="Calibri"/>
          <w:bCs/>
        </w:rPr>
        <w:t xml:space="preserve"> and the remaining work to achieve new rounds</w:t>
      </w:r>
      <w:r w:rsidR="00943676">
        <w:rPr>
          <w:rFonts w:ascii="Calibri" w:eastAsia="Calibri" w:hAnsi="Calibri" w:cs="Calibri"/>
          <w:bCs/>
        </w:rPr>
        <w:t>.</w:t>
      </w:r>
    </w:p>
    <w:p w14:paraId="7D9AACF7" w14:textId="31EA6A6E" w:rsidR="00943676" w:rsidRDefault="00943676">
      <w:pPr>
        <w:rPr>
          <w:rFonts w:ascii="Calibri" w:eastAsia="Calibri" w:hAnsi="Calibri" w:cs="Calibri"/>
          <w:bCs/>
        </w:rPr>
      </w:pPr>
    </w:p>
    <w:p w14:paraId="000000A4" w14:textId="40DA4050" w:rsidR="00F8357C" w:rsidRPr="004108D0" w:rsidRDefault="00943676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Cs/>
        </w:rPr>
        <w:lastRenderedPageBreak/>
        <w:t>As a GoDaddy employee, I own stock and stock options which may be affected by the outcome of this process.</w:t>
      </w:r>
    </w:p>
    <w:sectPr w:rsidR="00F8357C" w:rsidRPr="004108D0"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4822" w14:textId="77777777" w:rsidR="001A071A" w:rsidRDefault="001A071A" w:rsidP="00166BE8">
      <w:pPr>
        <w:spacing w:line="240" w:lineRule="auto"/>
      </w:pPr>
      <w:r>
        <w:separator/>
      </w:r>
    </w:p>
  </w:endnote>
  <w:endnote w:type="continuationSeparator" w:id="0">
    <w:p w14:paraId="6843D365" w14:textId="77777777" w:rsidR="001A071A" w:rsidRDefault="001A071A" w:rsidP="00166B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167112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BBF17A1" w14:textId="61763AE4" w:rsidR="00166BE8" w:rsidRDefault="00166BE8" w:rsidP="006B36C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14E8131" w14:textId="77777777" w:rsidR="00166BE8" w:rsidRDefault="00166BE8" w:rsidP="00166B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5018605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6266DF1" w14:textId="1FA7957C" w:rsidR="00166BE8" w:rsidRDefault="00166BE8" w:rsidP="006B36C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9EEB871" w14:textId="77777777" w:rsidR="00166BE8" w:rsidRDefault="00166BE8" w:rsidP="00166BE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42EE7" w14:textId="77777777" w:rsidR="001A071A" w:rsidRDefault="001A071A" w:rsidP="00166BE8">
      <w:pPr>
        <w:spacing w:line="240" w:lineRule="auto"/>
      </w:pPr>
      <w:r>
        <w:separator/>
      </w:r>
    </w:p>
  </w:footnote>
  <w:footnote w:type="continuationSeparator" w:id="0">
    <w:p w14:paraId="7CFDD567" w14:textId="77777777" w:rsidR="001A071A" w:rsidRDefault="001A071A" w:rsidP="00166B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D2310"/>
    <w:multiLevelType w:val="multilevel"/>
    <w:tmpl w:val="B39E29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31C524F"/>
    <w:multiLevelType w:val="multilevel"/>
    <w:tmpl w:val="E530F6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30243BC"/>
    <w:multiLevelType w:val="multilevel"/>
    <w:tmpl w:val="9CD2A7A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0EE31B6"/>
    <w:multiLevelType w:val="hybridMultilevel"/>
    <w:tmpl w:val="C9A43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57C"/>
    <w:rsid w:val="00045CC1"/>
    <w:rsid w:val="00051764"/>
    <w:rsid w:val="000A23A8"/>
    <w:rsid w:val="000D08A1"/>
    <w:rsid w:val="000D2D11"/>
    <w:rsid w:val="00160978"/>
    <w:rsid w:val="00166BE8"/>
    <w:rsid w:val="001A071A"/>
    <w:rsid w:val="001B4BDF"/>
    <w:rsid w:val="001C0506"/>
    <w:rsid w:val="00293255"/>
    <w:rsid w:val="003407A2"/>
    <w:rsid w:val="004108D0"/>
    <w:rsid w:val="00527118"/>
    <w:rsid w:val="00535FAA"/>
    <w:rsid w:val="005A528C"/>
    <w:rsid w:val="005C10D5"/>
    <w:rsid w:val="006B2CDF"/>
    <w:rsid w:val="007A5AE3"/>
    <w:rsid w:val="00836E5D"/>
    <w:rsid w:val="00860B60"/>
    <w:rsid w:val="00881DC9"/>
    <w:rsid w:val="008841F6"/>
    <w:rsid w:val="008D0FE0"/>
    <w:rsid w:val="00943676"/>
    <w:rsid w:val="00943BC5"/>
    <w:rsid w:val="009449F9"/>
    <w:rsid w:val="00A21031"/>
    <w:rsid w:val="00A75258"/>
    <w:rsid w:val="00AA4AEA"/>
    <w:rsid w:val="00CC4080"/>
    <w:rsid w:val="00D41290"/>
    <w:rsid w:val="00D77E24"/>
    <w:rsid w:val="00DD2652"/>
    <w:rsid w:val="00DF00D0"/>
    <w:rsid w:val="00E47F84"/>
    <w:rsid w:val="00E63B46"/>
    <w:rsid w:val="00F8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DCCC42"/>
  <w15:docId w15:val="{83F88478-CA31-844C-8CC2-BC478671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D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D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852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852"/>
    <w:rPr>
      <w:rFonts w:ascii="Lucida Grande" w:hAnsi="Lucida Grande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66BE8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BE8"/>
  </w:style>
  <w:style w:type="character" w:styleId="PageNumber">
    <w:name w:val="page number"/>
    <w:basedOn w:val="DefaultParagraphFont"/>
    <w:uiPriority w:val="99"/>
    <w:semiHidden/>
    <w:unhideWhenUsed/>
    <w:rsid w:val="00166BE8"/>
  </w:style>
  <w:style w:type="paragraph" w:styleId="ListParagraph">
    <w:name w:val="List Paragraph"/>
    <w:basedOn w:val="Normal"/>
    <w:uiPriority w:val="34"/>
    <w:qFormat/>
    <w:rsid w:val="005C1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01praiel49+JVt1e46D3oENO9g==">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2021-09-13T12:18:00Z</dcterms:created>
  <dcterms:modified xsi:type="dcterms:W3CDTF">2021-09-13T12:18:00Z</dcterms:modified>
</cp:coreProperties>
</file>