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1F6DE" w14:textId="77777777" w:rsidR="005E2A31" w:rsidRDefault="005E2A31">
      <w:pPr>
        <w:ind w:left="-810"/>
        <w:rPr>
          <w:sz w:val="28"/>
          <w:szCs w:val="28"/>
        </w:rPr>
      </w:pPr>
    </w:p>
    <w:p w14:paraId="27A8711A" w14:textId="77777777" w:rsidR="005E2A31" w:rsidRDefault="00B304C9">
      <w:pPr>
        <w:ind w:left="-810"/>
        <w:rPr>
          <w:sz w:val="28"/>
          <w:szCs w:val="28"/>
        </w:rPr>
      </w:pPr>
      <w:r>
        <w:rPr>
          <w:sz w:val="28"/>
          <w:szCs w:val="28"/>
        </w:rPr>
        <w:t xml:space="preserve">The deadline for FY22 Budget consideration is </w:t>
      </w:r>
      <w:r>
        <w:rPr>
          <w:b/>
          <w:sz w:val="28"/>
          <w:szCs w:val="28"/>
        </w:rPr>
        <w:t>18 January 2021.</w:t>
      </w:r>
      <w:r>
        <w:rPr>
          <w:sz w:val="28"/>
          <w:szCs w:val="28"/>
        </w:rPr>
        <w:t xml:space="preserve"> All questions and completed forms should be sent to </w:t>
      </w:r>
      <w:r>
        <w:rPr>
          <w:b/>
          <w:sz w:val="28"/>
          <w:szCs w:val="28"/>
        </w:rPr>
        <w:t>planning@icann.org</w:t>
      </w:r>
      <w:r>
        <w:rPr>
          <w:sz w:val="28"/>
          <w:szCs w:val="28"/>
        </w:rPr>
        <w:t>.</w:t>
      </w:r>
    </w:p>
    <w:p w14:paraId="0407ACBE" w14:textId="77777777" w:rsidR="005E2A31" w:rsidRDefault="005E2A31">
      <w:pPr>
        <w:ind w:left="-810"/>
        <w:rPr>
          <w:sz w:val="28"/>
          <w:szCs w:val="28"/>
        </w:rPr>
      </w:pPr>
    </w:p>
    <w:p w14:paraId="357AB4A3" w14:textId="77777777" w:rsidR="005E2A31" w:rsidRDefault="005E2A31">
      <w:pPr>
        <w:tabs>
          <w:tab w:val="center" w:pos="4320"/>
          <w:tab w:val="right" w:pos="8640"/>
        </w:tabs>
        <w:rPr>
          <w:rFonts w:ascii="Arial" w:eastAsia="Arial" w:hAnsi="Arial" w:cs="Arial"/>
        </w:rPr>
      </w:pPr>
    </w:p>
    <w:p w14:paraId="3F70B339" w14:textId="77777777" w:rsidR="005E2A31" w:rsidRDefault="005E2A31">
      <w:pPr>
        <w:tabs>
          <w:tab w:val="center" w:pos="4320"/>
          <w:tab w:val="right" w:pos="8640"/>
        </w:tabs>
        <w:rPr>
          <w:rFonts w:ascii="Arial" w:eastAsia="Arial" w:hAnsi="Arial" w:cs="Arial"/>
        </w:rPr>
      </w:pPr>
    </w:p>
    <w:tbl>
      <w:tblPr>
        <w:tblStyle w:val="a"/>
        <w:tblW w:w="10260" w:type="dxa"/>
        <w:tblInd w:w="-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5E2A31" w14:paraId="2D0146F3" w14:textId="77777777">
        <w:trPr>
          <w:trHeight w:val="520"/>
        </w:trPr>
        <w:tc>
          <w:tcPr>
            <w:tcW w:w="10260" w:type="dxa"/>
            <w:gridSpan w:val="3"/>
            <w:tcBorders>
              <w:bottom w:val="single" w:sz="6" w:space="0" w:color="000000"/>
            </w:tcBorders>
            <w:shd w:val="clear" w:color="auto" w:fill="808080"/>
          </w:tcPr>
          <w:p w14:paraId="61985BA9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 INFORMATION</w:t>
            </w:r>
          </w:p>
        </w:tc>
      </w:tr>
      <w:tr w:rsidR="005E2A31" w14:paraId="56EAED73" w14:textId="77777777">
        <w:tc>
          <w:tcPr>
            <w:tcW w:w="4770" w:type="dxa"/>
            <w:tcBorders>
              <w:bottom w:val="single" w:sz="4" w:space="0" w:color="000000"/>
              <w:right w:val="nil"/>
            </w:tcBorders>
            <w:shd w:val="clear" w:color="auto" w:fill="C0C0C0"/>
          </w:tcPr>
          <w:p w14:paraId="250BA8FA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Title of Proposed Activity</w:t>
            </w:r>
            <w:r>
              <w:rPr>
                <w:rFonts w:ascii="Arial" w:eastAsia="Arial" w:hAnsi="Arial" w:cs="Arial"/>
                <w:b/>
                <w:smallCaps/>
                <w:sz w:val="24"/>
                <w:szCs w:val="24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4B5E4A59" w14:textId="77777777" w:rsidR="005E2A31" w:rsidRDefault="005E2A31">
            <w:pPr>
              <w:keepNext/>
              <w:spacing w:before="40" w:after="4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000000"/>
            </w:tcBorders>
            <w:shd w:val="clear" w:color="auto" w:fill="C0C0C0"/>
          </w:tcPr>
          <w:p w14:paraId="7B5715C4" w14:textId="77777777" w:rsidR="005E2A31" w:rsidRDefault="005E2A31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</w:p>
        </w:tc>
      </w:tr>
      <w:tr w:rsidR="005E2A31" w14:paraId="1DFD43BB" w14:textId="77777777">
        <w:trPr>
          <w:trHeight w:val="300"/>
        </w:trPr>
        <w:tc>
          <w:tcPr>
            <w:tcW w:w="4770" w:type="dxa"/>
            <w:tcBorders>
              <w:top w:val="single" w:sz="4" w:space="0" w:color="000000"/>
              <w:bottom w:val="nil"/>
              <w:right w:val="nil"/>
            </w:tcBorders>
          </w:tcPr>
          <w:p w14:paraId="0DA42853" w14:textId="320C6533" w:rsidR="005E2A31" w:rsidRDefault="00B304C9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2938EE">
              <w:rPr>
                <w:rFonts w:ascii="Arial" w:eastAsia="Arial" w:hAnsi="Arial" w:cs="Arial"/>
                <w:b/>
                <w:color w:val="222222"/>
                <w:sz w:val="19"/>
                <w:szCs w:val="19"/>
              </w:rPr>
              <w:t>Involving Youth in At-Large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DABBFEE" w14:textId="77777777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nil"/>
            </w:tcBorders>
          </w:tcPr>
          <w:p w14:paraId="70EF0E1C" w14:textId="77777777" w:rsidR="005E2A31" w:rsidRDefault="005E2A31">
            <w:pPr>
              <w:rPr>
                <w:rFonts w:ascii="Arial" w:eastAsia="Arial" w:hAnsi="Arial" w:cs="Arial"/>
              </w:rPr>
            </w:pPr>
          </w:p>
        </w:tc>
      </w:tr>
      <w:tr w:rsidR="005E2A31" w14:paraId="1595A2CC" w14:textId="77777777">
        <w:trPr>
          <w:trHeight w:val="300"/>
        </w:trPr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181C24A5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  <w:highlight w:val="lightGray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Community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0AB67AE7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  <w:highlight w:val="lightGray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Chair</w:t>
            </w:r>
          </w:p>
        </w:tc>
      </w:tr>
      <w:tr w:rsidR="005E2A31" w14:paraId="779CD2F3" w14:textId="77777777">
        <w:trPr>
          <w:trHeight w:val="300"/>
        </w:trPr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8932C66" w14:textId="77777777" w:rsidR="005E2A31" w:rsidRDefault="00B304C9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EURALO 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11B190D" w14:textId="77777777" w:rsidR="005E2A31" w:rsidRDefault="00B304C9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>
              <w:rPr>
                <w:rFonts w:ascii="Roboto" w:eastAsia="Roboto" w:hAnsi="Roboto" w:cs="Roboto"/>
                <w:color w:val="202124"/>
                <w:sz w:val="27"/>
                <w:szCs w:val="27"/>
              </w:rPr>
              <w:t>Sébastien Bachollet</w:t>
            </w:r>
          </w:p>
        </w:tc>
      </w:tr>
      <w:tr w:rsidR="00282DDF" w14:paraId="6307EBBE" w14:textId="77777777">
        <w:trPr>
          <w:trHeight w:val="300"/>
        </w:trPr>
        <w:tc>
          <w:tcPr>
            <w:tcW w:w="477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  <w:shd w:val="clear" w:color="auto" w:fill="C0C0C0"/>
          </w:tcPr>
          <w:p w14:paraId="56559C34" w14:textId="77777777" w:rsidR="00282DDF" w:rsidRDefault="00282DDF" w:rsidP="00282DDF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ICANN Staff Community 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C0C0C0"/>
          </w:tcPr>
          <w:p w14:paraId="2D564E55" w14:textId="6CDC4D15" w:rsidR="00282DDF" w:rsidRDefault="00282DDF" w:rsidP="00282DDF">
            <w:pPr>
              <w:keepNext/>
              <w:spacing w:before="40" w:after="4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Pen Holder</w:t>
            </w:r>
          </w:p>
        </w:tc>
      </w:tr>
      <w:tr w:rsidR="00282DDF" w14:paraId="06DFA920" w14:textId="77777777">
        <w:trPr>
          <w:trHeight w:val="300"/>
        </w:trPr>
        <w:tc>
          <w:tcPr>
            <w:tcW w:w="4770" w:type="dxa"/>
            <w:tcBorders>
              <w:top w:val="single" w:sz="4" w:space="0" w:color="000000"/>
              <w:bottom w:val="single" w:sz="4" w:space="0" w:color="000000"/>
            </w:tcBorders>
          </w:tcPr>
          <w:p w14:paraId="41EBC232" w14:textId="77777777" w:rsidR="00282DDF" w:rsidRDefault="00282DDF" w:rsidP="00282DDF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Heidi Ullrich</w:t>
            </w:r>
          </w:p>
          <w:p w14:paraId="0C85E0C4" w14:textId="77777777" w:rsidR="00282DDF" w:rsidRDefault="00282DDF" w:rsidP="00282DDF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</w:p>
        </w:tc>
        <w:tc>
          <w:tcPr>
            <w:tcW w:w="549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70C8890" w14:textId="2366CAF9" w:rsidR="00282DDF" w:rsidRDefault="00282DDF" w:rsidP="00282DDF">
            <w:pPr>
              <w:rPr>
                <w:rFonts w:ascii="Arial" w:eastAsia="Arial" w:hAnsi="Arial" w:cs="Arial"/>
              </w:rPr>
            </w:pPr>
          </w:p>
        </w:tc>
      </w:tr>
    </w:tbl>
    <w:p w14:paraId="4D67D590" w14:textId="77777777" w:rsidR="005E2A31" w:rsidRDefault="005E2A31">
      <w:pPr>
        <w:rPr>
          <w:rFonts w:ascii="Arial" w:eastAsia="Arial" w:hAnsi="Arial" w:cs="Arial"/>
        </w:rPr>
      </w:pPr>
    </w:p>
    <w:p w14:paraId="2378E435" w14:textId="77777777" w:rsidR="005E2A31" w:rsidRDefault="005E2A31"/>
    <w:tbl>
      <w:tblPr>
        <w:tblStyle w:val="a0"/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E2A31" w14:paraId="184044F8" w14:textId="77777777">
        <w:trPr>
          <w:trHeight w:val="58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6FD7987F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description</w:t>
            </w:r>
          </w:p>
          <w:p w14:paraId="3D0238C6" w14:textId="77777777" w:rsidR="005E2A31" w:rsidRDefault="005E2A31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</w:p>
          <w:p w14:paraId="1948C87E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</w:t>
            </w:r>
          </w:p>
        </w:tc>
      </w:tr>
      <w:tr w:rsidR="005E2A31" w14:paraId="1E917EDD" w14:textId="77777777">
        <w:trPr>
          <w:trHeight w:val="40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4A2A499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1. Activity: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Please describe your proposed activity in detail</w:t>
            </w:r>
          </w:p>
        </w:tc>
      </w:tr>
      <w:tr w:rsidR="005E2A31" w14:paraId="72DE3FE6" w14:textId="77777777">
        <w:trPr>
          <w:trHeight w:val="42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B2142" w14:textId="7930984B" w:rsidR="008A50CB" w:rsidRDefault="008A50CB" w:rsidP="008A50CB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Following ATLAS III involvement of some youths in each RALO.</w:t>
            </w:r>
            <w:r w:rsidR="00DC55CA">
              <w:rPr>
                <w:rFonts w:ascii="Helvetica Neue" w:hAnsi="Helvetica Neue"/>
                <w:color w:val="172B4D"/>
                <w:sz w:val="21"/>
                <w:szCs w:val="21"/>
              </w:rPr>
              <w:br/>
              <w:t>And the difficulty to keep them involved.</w:t>
            </w:r>
          </w:p>
          <w:p w14:paraId="76B7A1F0" w14:textId="77777777" w:rsidR="008A50CB" w:rsidRDefault="008A50CB" w:rsidP="008A50CB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In complement of the work done by NextGen &amp; Fellowship programs.</w:t>
            </w:r>
          </w:p>
          <w:p w14:paraId="24A0346C" w14:textId="584F70A7" w:rsidR="008A50CB" w:rsidRDefault="008A50CB" w:rsidP="008A50CB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Following the need to have a longer-term engagement of youths in RALOs/At-Large activities.</w:t>
            </w:r>
          </w:p>
          <w:p w14:paraId="3107E62E" w14:textId="77777777" w:rsidR="008A50CB" w:rsidRDefault="008A50CB" w:rsidP="008A50CB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Adding 3 slots for young to participate to ICANN meetings</w:t>
            </w:r>
          </w:p>
          <w:p w14:paraId="17164F7A" w14:textId="77777777" w:rsidR="008A50CB" w:rsidRDefault="008A50CB" w:rsidP="008A50CB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One for the region of the meeting and 2 additional</w:t>
            </w:r>
          </w:p>
          <w:p w14:paraId="0E6C7C03" w14:textId="77777777" w:rsidR="005E2A31" w:rsidRDefault="005E2A31">
            <w:pPr>
              <w:rPr>
                <w:rFonts w:ascii="Arial" w:eastAsia="Arial" w:hAnsi="Arial" w:cs="Arial"/>
              </w:rPr>
            </w:pPr>
          </w:p>
        </w:tc>
      </w:tr>
      <w:tr w:rsidR="005E2A31" w14:paraId="4DC3EE42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3465F54" w14:textId="44E6745D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2. Type of Activity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: </w:t>
            </w:r>
            <w:r w:rsidR="00DC55CA">
              <w:rPr>
                <w:rFonts w:ascii="Arial" w:eastAsia="Arial" w:hAnsi="Arial" w:cs="Arial"/>
                <w:b/>
                <w:sz w:val="18"/>
                <w:szCs w:val="18"/>
              </w:rPr>
              <w:t>e.g.,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Outreach - Education/training - Travel support - Research/Study </w:t>
            </w:r>
            <w:r w:rsidR="008A50CB">
              <w:rPr>
                <w:rFonts w:ascii="Arial" w:eastAsia="Arial" w:hAnsi="Arial" w:cs="Arial"/>
                <w:b/>
                <w:sz w:val="18"/>
                <w:szCs w:val="18"/>
              </w:rPr>
              <w:t>- Meetings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- Other</w:t>
            </w:r>
          </w:p>
        </w:tc>
      </w:tr>
      <w:tr w:rsidR="005E2A31" w14:paraId="7871B880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143C5" w14:textId="77777777" w:rsidR="005E2A31" w:rsidRDefault="005E2A31" w:rsidP="008A50CB">
            <w:pPr>
              <w:rPr>
                <w:rFonts w:ascii="Arial" w:eastAsia="Arial" w:hAnsi="Arial" w:cs="Arial"/>
              </w:rPr>
            </w:pPr>
          </w:p>
        </w:tc>
      </w:tr>
      <w:tr w:rsidR="005E2A31" w14:paraId="0A13219F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DC001D5" w14:textId="0ED110DE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3. Proposed Timeline/Schedule: </w:t>
            </w:r>
            <w:r w:rsidR="00DC55CA">
              <w:rPr>
                <w:rFonts w:ascii="Arial" w:eastAsia="Arial" w:hAnsi="Arial" w:cs="Arial"/>
                <w:b/>
                <w:sz w:val="18"/>
                <w:szCs w:val="18"/>
              </w:rPr>
              <w:t>e.g.,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one time activity, recurring activity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5E2A31" w:rsidRPr="008A50CB" w14:paraId="350E2513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5CB22" w14:textId="7077BBE8" w:rsidR="008A50CB" w:rsidRPr="00F87F70" w:rsidRDefault="008A50CB" w:rsidP="008A50CB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bookmarkStart w:id="0" w:name="_gjdgxs" w:colFirst="0" w:colLast="0"/>
            <w:bookmarkEnd w:id="0"/>
            <w:r w:rsidRPr="00F87F70">
              <w:rPr>
                <w:rFonts w:ascii="Helvetica Neue" w:hAnsi="Helvetica Neue"/>
                <w:color w:val="172B4D"/>
                <w:sz w:val="21"/>
                <w:szCs w:val="21"/>
              </w:rPr>
              <w:t>FY 202</w:t>
            </w:r>
            <w:r w:rsidR="00DC55CA" w:rsidRPr="00F87F70">
              <w:rPr>
                <w:rFonts w:ascii="Helvetica Neue" w:hAnsi="Helvetica Neue"/>
                <w:color w:val="172B4D"/>
                <w:sz w:val="21"/>
                <w:szCs w:val="21"/>
              </w:rPr>
              <w:t>2</w:t>
            </w:r>
          </w:p>
          <w:p w14:paraId="4C1EB563" w14:textId="5FA1A492" w:rsidR="008A50CB" w:rsidRPr="008A50CB" w:rsidRDefault="008A50CB" w:rsidP="008A50CB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 w:rsidRPr="008A50CB">
              <w:rPr>
                <w:rFonts w:ascii="Helvetica Neue" w:hAnsi="Helvetica Neue"/>
                <w:color w:val="172B4D"/>
                <w:sz w:val="21"/>
                <w:szCs w:val="21"/>
              </w:rPr>
              <w:t>Seattle (AGM) EU - NA - LAC</w:t>
            </w:r>
          </w:p>
          <w:p w14:paraId="51216F3B" w14:textId="67187667" w:rsidR="008A50CB" w:rsidRPr="008A50CB" w:rsidRDefault="008A50CB" w:rsidP="008A50CB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 w:rsidRPr="008A50CB">
              <w:rPr>
                <w:rFonts w:ascii="Helvetica Neue" w:hAnsi="Helvetica Neue"/>
                <w:color w:val="172B4D"/>
                <w:sz w:val="21"/>
                <w:szCs w:val="21"/>
              </w:rPr>
              <w:t>San Juan (CF) LAC - NA - A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>F</w:t>
            </w:r>
          </w:p>
          <w:p w14:paraId="0AB5033A" w14:textId="57609761" w:rsidR="008A50CB" w:rsidRPr="008A50CB" w:rsidRDefault="008A50CB" w:rsidP="008A50CB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  <w:lang w:val="fr-FR"/>
              </w:rPr>
            </w:pPr>
            <w:r w:rsidRPr="008A50CB">
              <w:rPr>
                <w:rFonts w:ascii="Helvetica Neue" w:hAnsi="Helvetica Neue"/>
                <w:color w:val="172B4D"/>
                <w:sz w:val="21"/>
                <w:szCs w:val="21"/>
                <w:lang w:val="fr-FR"/>
              </w:rPr>
              <w:t>The Hague (PF) EU - APAC - A</w:t>
            </w:r>
            <w:r w:rsidR="00DC55CA">
              <w:rPr>
                <w:rFonts w:ascii="Helvetica Neue" w:hAnsi="Helvetica Neue"/>
                <w:color w:val="172B4D"/>
                <w:sz w:val="21"/>
                <w:szCs w:val="21"/>
                <w:lang w:val="fr-FR"/>
              </w:rPr>
              <w:t>F</w:t>
            </w:r>
          </w:p>
          <w:p w14:paraId="0CB273B9" w14:textId="77777777" w:rsidR="005E2A31" w:rsidRPr="008A50CB" w:rsidRDefault="005E2A31">
            <w:pPr>
              <w:rPr>
                <w:rFonts w:ascii="Arial" w:eastAsia="Arial" w:hAnsi="Arial" w:cs="Arial"/>
                <w:lang w:val="fr-FR"/>
              </w:rPr>
            </w:pPr>
            <w:bookmarkStart w:id="1" w:name="_30j0zll" w:colFirst="0" w:colLast="0"/>
            <w:bookmarkEnd w:id="1"/>
          </w:p>
        </w:tc>
      </w:tr>
    </w:tbl>
    <w:p w14:paraId="7AB10B76" w14:textId="77777777" w:rsidR="005E2A31" w:rsidRPr="008A50CB" w:rsidRDefault="005E2A31">
      <w:pPr>
        <w:rPr>
          <w:lang w:val="fr-FR"/>
        </w:rPr>
      </w:pPr>
    </w:p>
    <w:p w14:paraId="7511AB98" w14:textId="77777777" w:rsidR="005E2A31" w:rsidRPr="008A50CB" w:rsidRDefault="005E2A31">
      <w:pPr>
        <w:rPr>
          <w:lang w:val="fr-FR"/>
        </w:rPr>
      </w:pPr>
    </w:p>
    <w:tbl>
      <w:tblPr>
        <w:tblStyle w:val="a1"/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E2A31" w14:paraId="582AB2B2" w14:textId="77777777">
        <w:trPr>
          <w:trHeight w:val="58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41F0DEA1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  <w:r w:rsidRPr="008A50CB"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  <w:lang w:val="fr-FR"/>
              </w:rPr>
              <w:lastRenderedPageBreak/>
              <w:t xml:space="preserve"> </w:t>
            </w: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objectives</w:t>
            </w:r>
          </w:p>
          <w:p w14:paraId="50999C6E" w14:textId="77777777" w:rsidR="005E2A31" w:rsidRDefault="005E2A31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</w:p>
          <w:p w14:paraId="30130EEA" w14:textId="77777777" w:rsidR="005E2A31" w:rsidRDefault="005E2A31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</w:p>
          <w:p w14:paraId="662FF083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</w:t>
            </w:r>
          </w:p>
        </w:tc>
      </w:tr>
      <w:tr w:rsidR="005E2A31" w14:paraId="65A57BA2" w14:textId="77777777">
        <w:trPr>
          <w:trHeight w:val="40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9164016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Strategic Alignment.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Which area of ICANN’s Strategic Plan does this request support?</w:t>
            </w:r>
          </w:p>
        </w:tc>
      </w:tr>
      <w:tr w:rsidR="005E2A31" w14:paraId="54E29560" w14:textId="77777777">
        <w:trPr>
          <w:trHeight w:val="42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AE009" w14:textId="77777777" w:rsidR="005E2A31" w:rsidRDefault="005E2A31">
            <w:pPr>
              <w:rPr>
                <w:rFonts w:ascii="Arial" w:eastAsia="Arial" w:hAnsi="Arial" w:cs="Arial"/>
              </w:rPr>
            </w:pPr>
          </w:p>
          <w:p w14:paraId="10D19F8D" w14:textId="77777777" w:rsidR="005E2A31" w:rsidRDefault="005E2A31">
            <w:pPr>
              <w:rPr>
                <w:rFonts w:ascii="Arial" w:eastAsia="Arial" w:hAnsi="Arial" w:cs="Arial"/>
              </w:rPr>
            </w:pPr>
          </w:p>
        </w:tc>
      </w:tr>
      <w:tr w:rsidR="005E2A31" w14:paraId="18C2FCCF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38963B6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Demographics.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audience(s), in which geographies, does your request target?</w:t>
            </w:r>
          </w:p>
        </w:tc>
      </w:tr>
      <w:tr w:rsidR="005E2A31" w14:paraId="62C11865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953D0" w14:textId="3C70AEEA" w:rsidR="005E2A31" w:rsidRDefault="005E2A31"/>
        </w:tc>
      </w:tr>
      <w:tr w:rsidR="005E2A31" w14:paraId="1DB103F1" w14:textId="77777777"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4D1BF9F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Deliverables.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are the desired outcomes of your proposed activity?</w:t>
            </w:r>
          </w:p>
        </w:tc>
      </w:tr>
      <w:tr w:rsidR="005E2A31" w14:paraId="753336F1" w14:textId="77777777">
        <w:trPr>
          <w:trHeight w:val="5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AF0EB7A" w14:textId="77777777" w:rsidR="005E2A31" w:rsidRDefault="005E2A31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79A62054" w14:textId="77777777" w:rsidR="005E2A31" w:rsidRDefault="005E2A31" w:rsidP="00DC55CA">
            <w:pPr>
              <w:ind w:left="720"/>
              <w:rPr>
                <w:rFonts w:ascii="Arial" w:eastAsia="Arial" w:hAnsi="Arial" w:cs="Arial"/>
              </w:rPr>
            </w:pPr>
          </w:p>
        </w:tc>
      </w:tr>
      <w:tr w:rsidR="005E2A31" w14:paraId="609158D4" w14:textId="77777777"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8CFA247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4.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Metrics.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measurements will you use to determine whether your activity achieves its desired outcomes?</w:t>
            </w:r>
          </w:p>
        </w:tc>
      </w:tr>
      <w:tr w:rsidR="005E2A31" w14:paraId="4CC58502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99351" w14:textId="77777777" w:rsidR="005E2A31" w:rsidRDefault="005E2A31" w:rsidP="00DC55CA">
            <w:pPr>
              <w:rPr>
                <w:b/>
              </w:rPr>
            </w:pPr>
          </w:p>
        </w:tc>
      </w:tr>
    </w:tbl>
    <w:p w14:paraId="508C7DDC" w14:textId="77777777" w:rsidR="005E2A31" w:rsidRDefault="005E2A31"/>
    <w:p w14:paraId="38C53C7C" w14:textId="77777777" w:rsidR="005E2A31" w:rsidRDefault="005E2A31"/>
    <w:p w14:paraId="01AE398B" w14:textId="77777777" w:rsidR="005E2A31" w:rsidRDefault="005E2A31"/>
    <w:p w14:paraId="13E22A78" w14:textId="77777777" w:rsidR="005E2A31" w:rsidRDefault="005E2A31"/>
    <w:tbl>
      <w:tblPr>
        <w:tblStyle w:val="a2"/>
        <w:tblW w:w="10260" w:type="dxa"/>
        <w:tblInd w:w="-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5E2A31" w14:paraId="6E512D62" w14:textId="77777777">
        <w:trPr>
          <w:trHeight w:val="600"/>
        </w:trPr>
        <w:tc>
          <w:tcPr>
            <w:tcW w:w="10260" w:type="dxa"/>
            <w:tcBorders>
              <w:top w:val="single" w:sz="6" w:space="0" w:color="000000"/>
              <w:bottom w:val="nil"/>
            </w:tcBorders>
            <w:shd w:val="clear" w:color="auto" w:fill="808080"/>
          </w:tcPr>
          <w:p w14:paraId="6683EE13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Resource Planning – incremental to accommodate  this request </w:t>
            </w:r>
          </w:p>
        </w:tc>
      </w:tr>
      <w:tr w:rsidR="005E2A31" w14:paraId="2F717547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3B470AAD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Staff Support Needed (not including subject matter expertise):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5E2A31" w14:paraId="41C38995" w14:textId="77777777">
        <w:trPr>
          <w:trHeight w:val="1080"/>
        </w:trPr>
        <w:tc>
          <w:tcPr>
            <w:tcW w:w="10260" w:type="dxa"/>
            <w:tcBorders>
              <w:bottom w:val="single" w:sz="4" w:space="0" w:color="000000"/>
            </w:tcBorders>
          </w:tcPr>
          <w:p w14:paraId="2EACE3E2" w14:textId="77777777" w:rsidR="005E2A31" w:rsidRDefault="005E2A31">
            <w:pPr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tbl>
            <w:tblPr>
              <w:tblStyle w:val="a3"/>
              <w:tblW w:w="10048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5E2A31" w14:paraId="07D58F01" w14:textId="77777777">
              <w:trPr>
                <w:trHeight w:val="240"/>
              </w:trPr>
              <w:tc>
                <w:tcPr>
                  <w:tcW w:w="2009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14:paraId="39AF2CB2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1052691B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4496EC60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6CF70839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14:paraId="5C035B61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5E2A31" w14:paraId="260927D2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26DBC905" w14:textId="77777777" w:rsidR="005E2A31" w:rsidRDefault="00B304C9">
                  <w:pPr>
                    <w:spacing w:before="2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At-Large Support staff</w:t>
                  </w: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left w:val="single" w:sz="12" w:space="0" w:color="000000"/>
                  </w:tcBorders>
                </w:tcPr>
                <w:p w14:paraId="58BB8C5F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0"/>
                  </w:tcBorders>
                </w:tcPr>
                <w:p w14:paraId="2E050443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</w:tcBorders>
                </w:tcPr>
                <w:p w14:paraId="11813976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right w:val="single" w:sz="12" w:space="0" w:color="000000"/>
                  </w:tcBorders>
                </w:tcPr>
                <w:p w14:paraId="25862369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</w:tr>
            <w:tr w:rsidR="005E2A31" w14:paraId="4800003E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4849715D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0"/>
                  </w:tcBorders>
                </w:tcPr>
                <w:p w14:paraId="448EE0F7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09" w:type="dxa"/>
                </w:tcPr>
                <w:p w14:paraId="385937F3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</w:tcPr>
                <w:p w14:paraId="51C44569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000000"/>
                  </w:tcBorders>
                </w:tcPr>
                <w:p w14:paraId="71A7A8B4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</w:tr>
            <w:tr w:rsidR="005E2A31" w14:paraId="4A077037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316384B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0"/>
                    <w:bottom w:val="single" w:sz="12" w:space="0" w:color="000000"/>
                  </w:tcBorders>
                </w:tcPr>
                <w:p w14:paraId="467A730E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000000"/>
                  </w:tcBorders>
                </w:tcPr>
                <w:p w14:paraId="629CC9CF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</w:tcBorders>
                </w:tcPr>
                <w:p w14:paraId="33F6EF5A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  <w:right w:val="single" w:sz="12" w:space="0" w:color="000000"/>
                  </w:tcBorders>
                </w:tcPr>
                <w:p w14:paraId="234931C7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</w:tr>
          </w:tbl>
          <w:p w14:paraId="1A68CE6A" w14:textId="77777777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</w:tc>
      </w:tr>
      <w:tr w:rsidR="005E2A31" w14:paraId="62A6C48B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0581E124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Subject Matter Expert Support:</w:t>
            </w:r>
          </w:p>
        </w:tc>
      </w:tr>
      <w:tr w:rsidR="005E2A31" w14:paraId="5300E00D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87A9DB4" w14:textId="49F315C2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</w:tc>
      </w:tr>
      <w:tr w:rsidR="005E2A31" w14:paraId="13251EA0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63A02E82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Technology Support: (telephone, Adobe Connect, web streaming, etc.)</w:t>
            </w:r>
          </w:p>
        </w:tc>
      </w:tr>
      <w:tr w:rsidR="005E2A31" w14:paraId="3B8EBFAF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12149B19" w14:textId="33FF14EF" w:rsidR="005E2A31" w:rsidRDefault="00282DDF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Zoom</w:t>
            </w:r>
            <w:r w:rsidR="00B304C9">
              <w:rPr>
                <w:rFonts w:ascii="Arial" w:eastAsia="Arial" w:hAnsi="Arial" w:cs="Arial"/>
              </w:rPr>
              <w:t xml:space="preserve"> to prepare the </w:t>
            </w:r>
            <w:r>
              <w:rPr>
                <w:rFonts w:ascii="Arial" w:eastAsia="Arial" w:hAnsi="Arial" w:cs="Arial"/>
              </w:rPr>
              <w:t>face-to-face</w:t>
            </w:r>
            <w:r w:rsidR="00B304C9">
              <w:rPr>
                <w:rFonts w:ascii="Arial" w:eastAsia="Arial" w:hAnsi="Arial" w:cs="Arial"/>
              </w:rPr>
              <w:t xml:space="preserve"> </w:t>
            </w:r>
            <w:r w:rsidR="00A26C60">
              <w:rPr>
                <w:rFonts w:ascii="Arial" w:eastAsia="Arial" w:hAnsi="Arial" w:cs="Arial"/>
              </w:rPr>
              <w:t xml:space="preserve">or/and online </w:t>
            </w:r>
            <w:r w:rsidR="00B304C9">
              <w:rPr>
                <w:rFonts w:ascii="Arial" w:eastAsia="Arial" w:hAnsi="Arial" w:cs="Arial"/>
              </w:rPr>
              <w:t>meetings</w:t>
            </w:r>
          </w:p>
        </w:tc>
      </w:tr>
      <w:tr w:rsidR="005E2A31" w14:paraId="6DA1C1E2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6E5C7FDA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Language Services Support:</w:t>
            </w:r>
          </w:p>
        </w:tc>
      </w:tr>
      <w:tr w:rsidR="005E2A31" w14:paraId="6B6BD54B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7197E652" w14:textId="18E03554" w:rsidR="005E2A31" w:rsidRDefault="00A26C60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All ICANN supported languages</w:t>
            </w:r>
            <w:r w:rsidR="00F87F70">
              <w:rPr>
                <w:rFonts w:ascii="Arial" w:eastAsia="Arial" w:hAnsi="Arial" w:cs="Arial"/>
              </w:rPr>
              <w:t xml:space="preserve"> and RTT</w:t>
            </w:r>
          </w:p>
        </w:tc>
      </w:tr>
      <w:tr w:rsidR="005E2A31" w14:paraId="6695A52F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22E281AE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Other:</w:t>
            </w:r>
          </w:p>
        </w:tc>
      </w:tr>
      <w:tr w:rsidR="005E2A31" w14:paraId="08FB47E1" w14:textId="77777777">
        <w:trPr>
          <w:trHeight w:val="128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15EEE607" w14:textId="77777777" w:rsidR="005E2A31" w:rsidRDefault="00B304C9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Printing of documents</w:t>
            </w:r>
          </w:p>
        </w:tc>
      </w:tr>
      <w:tr w:rsidR="005E2A31" w14:paraId="67EB94C3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2B013218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Travel Support:</w:t>
            </w:r>
          </w:p>
        </w:tc>
      </w:tr>
      <w:tr w:rsidR="005E2A31" w14:paraId="681BBB1F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53B6F912" w14:textId="77777777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  <w:p w14:paraId="53B52A11" w14:textId="533BD618" w:rsidR="005E2A31" w:rsidRDefault="00B304C9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Additional </w:t>
            </w:r>
            <w:r w:rsidR="00DC55CA"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</w:rPr>
              <w:t xml:space="preserve"> person</w:t>
            </w:r>
            <w:r w:rsidR="00DC55CA">
              <w:rPr>
                <w:rFonts w:ascii="Arial" w:eastAsia="Arial" w:hAnsi="Arial" w:cs="Arial"/>
              </w:rPr>
              <w:t>s per ICANN meeting</w:t>
            </w:r>
          </w:p>
        </w:tc>
      </w:tr>
      <w:tr w:rsidR="005E2A31" w14:paraId="45B5E622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0AE67227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Potential/planned Sponsorship Contribution:</w:t>
            </w:r>
          </w:p>
        </w:tc>
      </w:tr>
      <w:tr w:rsidR="005E2A31" w14:paraId="3C389D0F" w14:textId="77777777">
        <w:trPr>
          <w:trHeight w:val="74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6E4A8762" w14:textId="77777777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</w:tc>
      </w:tr>
    </w:tbl>
    <w:p w14:paraId="62EE1600" w14:textId="77777777" w:rsidR="005E2A31" w:rsidRDefault="005E2A31">
      <w:pPr>
        <w:rPr>
          <w:rFonts w:ascii="Arial" w:eastAsia="Arial" w:hAnsi="Arial" w:cs="Arial"/>
        </w:rPr>
      </w:pPr>
    </w:p>
    <w:sectPr w:rsidR="005E2A31">
      <w:headerReference w:type="default" r:id="rId7"/>
      <w:footerReference w:type="default" r:id="rId8"/>
      <w:pgSz w:w="12240" w:h="15840"/>
      <w:pgMar w:top="1620" w:right="1440" w:bottom="99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B61DF" w14:textId="77777777" w:rsidR="00D01534" w:rsidRDefault="00D01534">
      <w:r>
        <w:separator/>
      </w:r>
    </w:p>
  </w:endnote>
  <w:endnote w:type="continuationSeparator" w:id="0">
    <w:p w14:paraId="72A2EF04" w14:textId="77777777" w:rsidR="00D01534" w:rsidRDefault="00D01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﷽﷽﷽﷽﷽﷽﷽﷽䭠ʤ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Arial"/>
    <w:panose1 w:val="020B0604020202020204"/>
    <w:charset w:val="00"/>
    <w:family w:val="auto"/>
    <w:pitch w:val="default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8AF47" w14:textId="77777777" w:rsidR="005E2A31" w:rsidRDefault="00B304C9">
    <w:pPr>
      <w:tabs>
        <w:tab w:val="right" w:pos="9450"/>
      </w:tabs>
      <w:ind w:left="-810" w:right="-450"/>
      <w:rPr>
        <w:rFonts w:ascii="Arial" w:eastAsia="Arial" w:hAnsi="Arial" w:cs="Arial"/>
      </w:rPr>
    </w:pPr>
    <w:r>
      <w:rPr>
        <w:rFonts w:ascii="Arial" w:eastAsia="Arial" w:hAnsi="Arial" w:cs="Arial"/>
      </w:rPr>
      <w:tab/>
    </w:r>
    <w:r>
      <w:rPr>
        <w:rFonts w:ascii="Arial" w:eastAsia="Arial" w:hAnsi="Arial" w:cs="Arial"/>
        <w:b/>
        <w:i/>
      </w:rPr>
      <w:tab/>
    </w:r>
    <w:r>
      <w:rPr>
        <w:rFonts w:ascii="Arial" w:eastAsia="Arial" w:hAnsi="Arial" w:cs="Arial"/>
      </w:rPr>
      <w:fldChar w:fldCharType="begin"/>
    </w:r>
    <w:r>
      <w:rPr>
        <w:rFonts w:ascii="Arial" w:eastAsia="Arial" w:hAnsi="Arial" w:cs="Arial"/>
      </w:rPr>
      <w:instrText>PAGE</w:instrText>
    </w:r>
    <w:r>
      <w:rPr>
        <w:rFonts w:ascii="Arial" w:eastAsia="Arial" w:hAnsi="Arial" w:cs="Arial"/>
      </w:rPr>
      <w:fldChar w:fldCharType="separate"/>
    </w:r>
    <w:r w:rsidR="006A3488">
      <w:rPr>
        <w:rFonts w:ascii="Arial" w:eastAsia="Arial" w:hAnsi="Arial" w:cs="Arial"/>
        <w:noProof/>
      </w:rPr>
      <w:t>1</w:t>
    </w:r>
    <w:r>
      <w:rPr>
        <w:rFonts w:ascii="Arial" w:eastAsia="Arial" w:hAnsi="Arial" w:cs="Arial"/>
      </w:rPr>
      <w:fldChar w:fldCharType="end"/>
    </w:r>
    <w:r>
      <w:rPr>
        <w:rFonts w:ascii="Arial" w:eastAsia="Arial" w:hAnsi="Arial" w:cs="Arial"/>
      </w:rPr>
      <w:t xml:space="preserve"> of </w:t>
    </w:r>
    <w:r>
      <w:rPr>
        <w:rFonts w:ascii="Arial" w:eastAsia="Arial" w:hAnsi="Arial" w:cs="Arial"/>
      </w:rPr>
      <w:fldChar w:fldCharType="begin"/>
    </w:r>
    <w:r>
      <w:rPr>
        <w:rFonts w:ascii="Arial" w:eastAsia="Arial" w:hAnsi="Arial" w:cs="Arial"/>
      </w:rPr>
      <w:instrText>NUMPAGES</w:instrText>
    </w:r>
    <w:r>
      <w:rPr>
        <w:rFonts w:ascii="Arial" w:eastAsia="Arial" w:hAnsi="Arial" w:cs="Arial"/>
      </w:rPr>
      <w:fldChar w:fldCharType="separate"/>
    </w:r>
    <w:r w:rsidR="006A3488">
      <w:rPr>
        <w:rFonts w:ascii="Arial" w:eastAsia="Arial" w:hAnsi="Arial" w:cs="Arial"/>
        <w:noProof/>
      </w:rPr>
      <w:t>2</w:t>
    </w:r>
    <w:r>
      <w:rPr>
        <w:rFonts w:ascii="Arial" w:eastAsia="Arial" w:hAnsi="Arial" w:cs="Arial"/>
      </w:rPr>
      <w:fldChar w:fldCharType="end"/>
    </w:r>
    <w:r>
      <w:rPr>
        <w:noProof/>
      </w:rPr>
      <mc:AlternateContent>
        <mc:Choice Requires="wpg">
          <w:drawing>
            <wp:anchor distT="4294967295" distB="4294967295" distL="114300" distR="114300" simplePos="0" relativeHeight="251658240" behindDoc="0" locked="0" layoutInCell="1" hidden="0" allowOverlap="1" wp14:anchorId="36CBA161" wp14:editId="3CFAD43D">
              <wp:simplePos x="0" y="0"/>
              <wp:positionH relativeFrom="column">
                <wp:posOffset>-520699</wp:posOffset>
              </wp:positionH>
              <wp:positionV relativeFrom="paragraph">
                <wp:posOffset>-83804</wp:posOffset>
              </wp:positionV>
              <wp:extent cx="6547485" cy="22225"/>
              <wp:effectExtent l="0" t="0" r="0" b="0"/>
              <wp:wrapNone/>
              <wp:docPr id="1" name="Connecteur droit avec flèch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77020" y="3780000"/>
                        <a:ext cx="65379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-520699</wp:posOffset>
              </wp:positionH>
              <wp:positionV relativeFrom="paragraph">
                <wp:posOffset>-83804</wp:posOffset>
              </wp:positionV>
              <wp:extent cx="6547485" cy="2222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4748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D2096" w14:textId="77777777" w:rsidR="00D01534" w:rsidRDefault="00D01534">
      <w:r>
        <w:separator/>
      </w:r>
    </w:p>
  </w:footnote>
  <w:footnote w:type="continuationSeparator" w:id="0">
    <w:p w14:paraId="553E4A4A" w14:textId="77777777" w:rsidR="00D01534" w:rsidRDefault="00D01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0DC37" w14:textId="77777777" w:rsidR="005E2A31" w:rsidRDefault="005E2A31">
    <w:pPr>
      <w:widowControl w:val="0"/>
      <w:spacing w:line="276" w:lineRule="auto"/>
      <w:rPr>
        <w:rFonts w:ascii="Arial" w:eastAsia="Arial" w:hAnsi="Arial" w:cs="Arial"/>
      </w:rPr>
    </w:pPr>
  </w:p>
  <w:tbl>
    <w:tblPr>
      <w:tblStyle w:val="a4"/>
      <w:tblW w:w="10408" w:type="dxa"/>
      <w:tblInd w:w="-70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912"/>
      <w:gridCol w:w="7496"/>
    </w:tblGrid>
    <w:tr w:rsidR="005E2A31" w14:paraId="5F97A607" w14:textId="77777777">
      <w:trPr>
        <w:trHeight w:val="400"/>
      </w:trPr>
      <w:tc>
        <w:tcPr>
          <w:tcW w:w="2912" w:type="dxa"/>
          <w:tcBorders>
            <w:top w:val="nil"/>
            <w:left w:val="nil"/>
            <w:bottom w:val="nil"/>
            <w:right w:val="nil"/>
          </w:tcBorders>
        </w:tcPr>
        <w:p w14:paraId="684CD716" w14:textId="77777777" w:rsidR="005E2A31" w:rsidRDefault="00B304C9">
          <w:pPr>
            <w:tabs>
              <w:tab w:val="right" w:pos="9072"/>
            </w:tabs>
            <w:rPr>
              <w:b/>
              <w:sz w:val="48"/>
              <w:szCs w:val="48"/>
            </w:rPr>
          </w:pPr>
          <w:r>
            <w:rPr>
              <w:b/>
              <w:noProof/>
              <w:sz w:val="48"/>
              <w:szCs w:val="48"/>
            </w:rPr>
            <w:drawing>
              <wp:inline distT="0" distB="0" distL="0" distR="0" wp14:anchorId="73117630" wp14:editId="7FF00A64">
                <wp:extent cx="717550" cy="57785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6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66E44E2B" w14:textId="77777777" w:rsidR="005E2A31" w:rsidRDefault="00B304C9">
          <w:pP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b/>
              <w:color w:val="FFFFFF"/>
              <w:sz w:val="28"/>
              <w:szCs w:val="28"/>
            </w:rPr>
          </w:pPr>
          <w:r>
            <w:rPr>
              <w:rFonts w:ascii="Arial" w:eastAsia="Arial" w:hAnsi="Arial" w:cs="Arial"/>
              <w:b/>
              <w:color w:val="FFFFFF"/>
              <w:sz w:val="32"/>
              <w:szCs w:val="32"/>
            </w:rPr>
            <w:t xml:space="preserve">FY22 COMMUNITY REQUEST FORM </w:t>
          </w:r>
        </w:p>
      </w:tc>
    </w:tr>
  </w:tbl>
  <w:p w14:paraId="57C955A6" w14:textId="77777777" w:rsidR="005E2A31" w:rsidRDefault="005E2A31">
    <w:pPr>
      <w:tabs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C36AB"/>
    <w:multiLevelType w:val="multilevel"/>
    <w:tmpl w:val="1318F97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A31"/>
    <w:rsid w:val="00282DDF"/>
    <w:rsid w:val="002938EE"/>
    <w:rsid w:val="00370AA8"/>
    <w:rsid w:val="003D4443"/>
    <w:rsid w:val="003D4F16"/>
    <w:rsid w:val="005E2A31"/>
    <w:rsid w:val="0063713D"/>
    <w:rsid w:val="006A3488"/>
    <w:rsid w:val="008A50CB"/>
    <w:rsid w:val="009D5D83"/>
    <w:rsid w:val="00A26C60"/>
    <w:rsid w:val="00B304C9"/>
    <w:rsid w:val="00CE6CC8"/>
    <w:rsid w:val="00D01534"/>
    <w:rsid w:val="00DC55CA"/>
    <w:rsid w:val="00F8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B3E5D9"/>
  <w15:docId w15:val="{A30421E0-3D95-F444-B36B-7AF9F42A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ind w:left="360"/>
      <w:outlineLvl w:val="0"/>
    </w:pPr>
    <w:rPr>
      <w:rFonts w:ascii="Arial" w:eastAsia="Arial" w:hAnsi="Arial" w:cs="Arial"/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  <w:color w:val="FFFFFF"/>
      <w:sz w:val="32"/>
      <w:szCs w:val="32"/>
      <w:highlight w:val="darkGray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A50CB"/>
    <w:pPr>
      <w:spacing w:before="100" w:beforeAutospacing="1" w:after="100" w:afterAutospacing="1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Heidi Ullrich</cp:lastModifiedBy>
  <cp:revision>2</cp:revision>
  <dcterms:created xsi:type="dcterms:W3CDTF">2021-01-26T08:57:00Z</dcterms:created>
  <dcterms:modified xsi:type="dcterms:W3CDTF">2021-01-26T08:57:00Z</dcterms:modified>
</cp:coreProperties>
</file>