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AD9A0" w14:textId="2A4AEB29" w:rsidR="00946200" w:rsidRPr="002524AF" w:rsidRDefault="00765F29" w:rsidP="003823CC">
      <w:pPr>
        <w:ind w:left="-142"/>
        <w:jc w:val="both"/>
        <w:rPr>
          <w:rFonts w:ascii="Arial Nova" w:hAnsi="Arial Nova"/>
          <w:sz w:val="24"/>
          <w:szCs w:val="24"/>
        </w:rPr>
      </w:pPr>
      <w:r w:rsidRPr="002524AF">
        <w:rPr>
          <w:rFonts w:ascii="Arial Nova" w:hAnsi="Arial Nova"/>
          <w:sz w:val="24"/>
          <w:szCs w:val="24"/>
        </w:rPr>
        <w:t>The</w:t>
      </w:r>
      <w:r w:rsidR="00E51700" w:rsidRPr="002524AF">
        <w:rPr>
          <w:rFonts w:ascii="Arial Nova" w:hAnsi="Arial Nova"/>
          <w:sz w:val="24"/>
          <w:szCs w:val="24"/>
        </w:rPr>
        <w:t xml:space="preserve"> deadline for FY</w:t>
      </w:r>
      <w:r w:rsidR="003F430D" w:rsidRPr="002524AF">
        <w:rPr>
          <w:rFonts w:ascii="Arial Nova" w:hAnsi="Arial Nova"/>
          <w:sz w:val="24"/>
          <w:szCs w:val="24"/>
        </w:rPr>
        <w:t>2</w:t>
      </w:r>
      <w:r w:rsidR="00E74BF8" w:rsidRPr="002524AF">
        <w:rPr>
          <w:rFonts w:ascii="Arial Nova" w:hAnsi="Arial Nova"/>
          <w:sz w:val="24"/>
          <w:szCs w:val="24"/>
        </w:rPr>
        <w:t>2</w:t>
      </w:r>
      <w:r w:rsidR="00E51700" w:rsidRPr="002524AF">
        <w:rPr>
          <w:rFonts w:ascii="Arial Nova" w:hAnsi="Arial Nova"/>
          <w:sz w:val="24"/>
          <w:szCs w:val="24"/>
        </w:rPr>
        <w:t xml:space="preserve"> Budget consideration is </w:t>
      </w:r>
      <w:r w:rsidR="00E74BF8" w:rsidRPr="002524AF">
        <w:rPr>
          <w:rFonts w:ascii="Arial Nova" w:hAnsi="Arial Nova"/>
          <w:b/>
          <w:sz w:val="24"/>
          <w:szCs w:val="24"/>
        </w:rPr>
        <w:t>29</w:t>
      </w:r>
      <w:r w:rsidR="00CC087D" w:rsidRPr="002524AF">
        <w:rPr>
          <w:rFonts w:ascii="Arial Nova" w:hAnsi="Arial Nova"/>
          <w:b/>
          <w:sz w:val="24"/>
          <w:szCs w:val="24"/>
        </w:rPr>
        <w:t xml:space="preserve"> January</w:t>
      </w:r>
      <w:r w:rsidR="005839A1" w:rsidRPr="002524AF">
        <w:rPr>
          <w:rFonts w:ascii="Arial Nova" w:hAnsi="Arial Nova"/>
          <w:b/>
          <w:sz w:val="24"/>
          <w:szCs w:val="24"/>
        </w:rPr>
        <w:t xml:space="preserve"> 20</w:t>
      </w:r>
      <w:r w:rsidR="006663E2" w:rsidRPr="002524AF">
        <w:rPr>
          <w:rFonts w:ascii="Arial Nova" w:hAnsi="Arial Nova"/>
          <w:b/>
          <w:sz w:val="24"/>
          <w:szCs w:val="24"/>
        </w:rPr>
        <w:t>2</w:t>
      </w:r>
      <w:r w:rsidR="00E74BF8" w:rsidRPr="002524AF">
        <w:rPr>
          <w:rFonts w:ascii="Arial Nova" w:hAnsi="Arial Nova"/>
          <w:b/>
          <w:sz w:val="24"/>
          <w:szCs w:val="24"/>
        </w:rPr>
        <w:t>1</w:t>
      </w:r>
      <w:r w:rsidR="00B57027" w:rsidRPr="002524AF">
        <w:rPr>
          <w:rFonts w:ascii="Arial Nova" w:hAnsi="Arial Nova"/>
          <w:b/>
          <w:sz w:val="24"/>
          <w:szCs w:val="24"/>
        </w:rPr>
        <w:t>.</w:t>
      </w:r>
      <w:r w:rsidR="006E40CC" w:rsidRPr="002524AF">
        <w:rPr>
          <w:rFonts w:ascii="Arial Nova" w:hAnsi="Arial Nova"/>
          <w:sz w:val="24"/>
          <w:szCs w:val="24"/>
        </w:rPr>
        <w:t xml:space="preserve"> All questions and completed forms should be sent to </w:t>
      </w:r>
      <w:r w:rsidR="006E40CC" w:rsidRPr="002524AF">
        <w:rPr>
          <w:rFonts w:ascii="Arial Nova" w:hAnsi="Arial Nova"/>
          <w:b/>
          <w:sz w:val="24"/>
          <w:szCs w:val="24"/>
        </w:rPr>
        <w:t>planning@icann.org</w:t>
      </w:r>
      <w:r w:rsidR="006E40CC" w:rsidRPr="002524AF">
        <w:rPr>
          <w:rFonts w:ascii="Arial Nova" w:hAnsi="Arial Nova"/>
          <w:sz w:val="24"/>
          <w:szCs w:val="24"/>
        </w:rPr>
        <w:t>.</w:t>
      </w:r>
    </w:p>
    <w:p w14:paraId="1ACBAC43" w14:textId="77777777" w:rsidR="00C25AF0" w:rsidRPr="002524AF" w:rsidRDefault="00C25AF0">
      <w:pPr>
        <w:pStyle w:val="Header"/>
        <w:rPr>
          <w:rFonts w:ascii="Arial Nova" w:hAnsi="Arial Nova"/>
          <w:sz w:val="24"/>
          <w:szCs w:val="24"/>
        </w:rPr>
      </w:pPr>
    </w:p>
    <w:tbl>
      <w:tblPr>
        <w:tblW w:w="13329"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506"/>
        <w:gridCol w:w="236"/>
        <w:gridCol w:w="6587"/>
      </w:tblGrid>
      <w:tr w:rsidR="00946200" w:rsidRPr="002524AF" w14:paraId="12DDC500" w14:textId="77777777" w:rsidTr="00E37468">
        <w:trPr>
          <w:cantSplit/>
          <w:trHeight w:hRule="exact" w:val="528"/>
        </w:trPr>
        <w:tc>
          <w:tcPr>
            <w:tcW w:w="13329" w:type="dxa"/>
            <w:gridSpan w:val="3"/>
            <w:tcBorders>
              <w:bottom w:val="single" w:sz="6" w:space="0" w:color="auto"/>
            </w:tcBorders>
            <w:shd w:val="clear" w:color="auto" w:fill="808080"/>
          </w:tcPr>
          <w:p w14:paraId="129C57B7" w14:textId="77777777" w:rsidR="00946200" w:rsidRPr="002524AF" w:rsidRDefault="00946200">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t>REQUEST</w:t>
            </w:r>
            <w:r w:rsidR="006003A1" w:rsidRPr="002524AF">
              <w:rPr>
                <w:rFonts w:ascii="Arial Nova" w:hAnsi="Arial Nova"/>
                <w:noProof w:val="0"/>
                <w:color w:val="FFFFFF"/>
                <w:szCs w:val="24"/>
                <w:lang w:val="fr-ML"/>
              </w:rPr>
              <w:t xml:space="preserve"> </w:t>
            </w:r>
            <w:r w:rsidRPr="002524AF">
              <w:rPr>
                <w:rFonts w:ascii="Arial Nova" w:hAnsi="Arial Nova"/>
                <w:noProof w:val="0"/>
                <w:color w:val="FFFFFF"/>
                <w:szCs w:val="24"/>
                <w:lang w:val="fr-ML"/>
              </w:rPr>
              <w:t xml:space="preserve"> INFORMATION</w:t>
            </w:r>
          </w:p>
        </w:tc>
      </w:tr>
      <w:tr w:rsidR="00946200" w:rsidRPr="002524AF" w14:paraId="06E33F2B" w14:textId="77777777" w:rsidTr="003823CC">
        <w:tc>
          <w:tcPr>
            <w:tcW w:w="6506" w:type="dxa"/>
            <w:tcBorders>
              <w:bottom w:val="single" w:sz="4" w:space="0" w:color="auto"/>
              <w:right w:val="nil"/>
            </w:tcBorders>
            <w:shd w:val="clear" w:color="auto" w:fill="C0C0C0"/>
          </w:tcPr>
          <w:p w14:paraId="60DB4958" w14:textId="77777777" w:rsidR="00946200" w:rsidRPr="002524AF" w:rsidRDefault="00946200" w:rsidP="006F34E0">
            <w:pPr>
              <w:pStyle w:val="FormHeading1"/>
              <w:rPr>
                <w:rFonts w:ascii="Arial Nova" w:hAnsi="Arial Nova"/>
                <w:noProof w:val="0"/>
                <w:szCs w:val="24"/>
                <w:lang w:val="fr-ML"/>
              </w:rPr>
            </w:pPr>
            <w:r w:rsidRPr="002524AF">
              <w:rPr>
                <w:rFonts w:ascii="Arial Nova" w:hAnsi="Arial Nova"/>
                <w:smallCaps w:val="0"/>
                <w:noProof w:val="0"/>
                <w:szCs w:val="24"/>
                <w:lang w:val="fr-ML"/>
              </w:rPr>
              <w:t>Title</w:t>
            </w:r>
            <w:r w:rsidR="006F34E0" w:rsidRPr="002524AF">
              <w:rPr>
                <w:rFonts w:ascii="Arial Nova" w:hAnsi="Arial Nova"/>
                <w:smallCaps w:val="0"/>
                <w:noProof w:val="0"/>
                <w:szCs w:val="24"/>
                <w:lang w:val="fr-ML"/>
              </w:rPr>
              <w:t xml:space="preserve"> of Proposed Activity</w:t>
            </w:r>
            <w:r w:rsidRPr="002524AF">
              <w:rPr>
                <w:rFonts w:ascii="Arial Nova" w:hAnsi="Arial Nova"/>
                <w:noProof w:val="0"/>
                <w:szCs w:val="24"/>
                <w:lang w:val="fr-ML"/>
              </w:rPr>
              <w:t xml:space="preserve">  </w:t>
            </w:r>
          </w:p>
        </w:tc>
        <w:tc>
          <w:tcPr>
            <w:tcW w:w="236" w:type="dxa"/>
            <w:tcBorders>
              <w:left w:val="nil"/>
              <w:bottom w:val="single" w:sz="4" w:space="0" w:color="auto"/>
              <w:right w:val="nil"/>
            </w:tcBorders>
            <w:shd w:val="clear" w:color="auto" w:fill="C0C0C0"/>
          </w:tcPr>
          <w:p w14:paraId="5799A596" w14:textId="77777777" w:rsidR="00946200" w:rsidRPr="002524AF" w:rsidRDefault="00946200">
            <w:pPr>
              <w:pStyle w:val="FormLabel1"/>
              <w:keepNext/>
              <w:spacing w:before="40" w:after="40"/>
              <w:rPr>
                <w:rFonts w:ascii="Arial Nova" w:hAnsi="Arial Nova"/>
                <w:noProof w:val="0"/>
                <w:sz w:val="24"/>
                <w:szCs w:val="24"/>
                <w:lang w:val="fr-ML"/>
              </w:rPr>
            </w:pPr>
          </w:p>
        </w:tc>
        <w:tc>
          <w:tcPr>
            <w:tcW w:w="6587" w:type="dxa"/>
            <w:tcBorders>
              <w:left w:val="nil"/>
              <w:bottom w:val="single" w:sz="4" w:space="0" w:color="auto"/>
            </w:tcBorders>
            <w:shd w:val="clear" w:color="auto" w:fill="C0C0C0"/>
          </w:tcPr>
          <w:p w14:paraId="3C72458E" w14:textId="77777777" w:rsidR="00946200" w:rsidRPr="002524AF" w:rsidRDefault="00946200" w:rsidP="00946200">
            <w:pPr>
              <w:pStyle w:val="FormHeading1"/>
              <w:rPr>
                <w:rFonts w:ascii="Arial Nova" w:hAnsi="Arial Nova"/>
                <w:noProof w:val="0"/>
                <w:szCs w:val="24"/>
                <w:lang w:val="fr-ML"/>
              </w:rPr>
            </w:pPr>
          </w:p>
        </w:tc>
      </w:tr>
      <w:tr w:rsidR="00E37468" w:rsidRPr="002524AF" w14:paraId="4C095991" w14:textId="77777777" w:rsidTr="00D7361A">
        <w:trPr>
          <w:trHeight w:val="523"/>
        </w:trPr>
        <w:tc>
          <w:tcPr>
            <w:tcW w:w="13329" w:type="dxa"/>
            <w:gridSpan w:val="3"/>
            <w:tcBorders>
              <w:top w:val="single" w:sz="4" w:space="0" w:color="auto"/>
              <w:bottom w:val="nil"/>
            </w:tcBorders>
          </w:tcPr>
          <w:p w14:paraId="5486A233" w14:textId="4FD0109F" w:rsidR="00E37468" w:rsidRPr="002524AF" w:rsidRDefault="00E37468" w:rsidP="00946200">
            <w:pPr>
              <w:rPr>
                <w:rFonts w:ascii="Arial Nova" w:hAnsi="Arial Nova"/>
                <w:sz w:val="24"/>
                <w:szCs w:val="24"/>
              </w:rPr>
            </w:pPr>
            <w:r w:rsidRPr="002524AF">
              <w:rPr>
                <w:rFonts w:ascii="Arial Nova" w:hAnsi="Arial Nova"/>
                <w:sz w:val="24"/>
                <w:szCs w:val="24"/>
              </w:rPr>
              <w:t xml:space="preserve"> </w:t>
            </w:r>
            <w:r>
              <w:rPr>
                <w:rFonts w:ascii="Arial Nova" w:hAnsi="Arial Nova"/>
                <w:sz w:val="24"/>
                <w:szCs w:val="24"/>
              </w:rPr>
              <w:t>2</w:t>
            </w:r>
            <w:r w:rsidRPr="00E37468">
              <w:rPr>
                <w:rFonts w:ascii="Arial Nova" w:hAnsi="Arial Nova"/>
                <w:sz w:val="24"/>
                <w:szCs w:val="24"/>
                <w:vertAlign w:val="superscript"/>
              </w:rPr>
              <w:t>nd</w:t>
            </w:r>
            <w:r>
              <w:rPr>
                <w:rFonts w:ascii="Arial Nova" w:hAnsi="Arial Nova"/>
                <w:sz w:val="24"/>
                <w:szCs w:val="24"/>
              </w:rPr>
              <w:t xml:space="preserve"> edition of Malian Schol on Internet Governance MaliSIG</w:t>
            </w:r>
          </w:p>
        </w:tc>
      </w:tr>
      <w:tr w:rsidR="00946200" w:rsidRPr="002524AF" w14:paraId="11A468AF" w14:textId="77777777" w:rsidTr="00E37468">
        <w:trPr>
          <w:trHeight w:val="315"/>
        </w:trPr>
        <w:tc>
          <w:tcPr>
            <w:tcW w:w="6506"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Pr="002524AF" w:rsidRDefault="00F838DA" w:rsidP="006003A1">
            <w:pPr>
              <w:pStyle w:val="FormHeading1"/>
              <w:rPr>
                <w:rFonts w:ascii="Arial Nova" w:hAnsi="Arial Nova"/>
                <w:noProof w:val="0"/>
                <w:szCs w:val="24"/>
                <w:highlight w:val="lightGray"/>
                <w:lang w:val="fr-ML"/>
              </w:rPr>
            </w:pPr>
            <w:r w:rsidRPr="002524AF">
              <w:rPr>
                <w:rFonts w:ascii="Arial Nova" w:hAnsi="Arial Nova"/>
                <w:smallCaps w:val="0"/>
                <w:noProof w:val="0"/>
                <w:szCs w:val="24"/>
                <w:lang w:val="fr-ML"/>
              </w:rPr>
              <w:t>Community</w:t>
            </w:r>
            <w:r w:rsidR="00946200" w:rsidRPr="002524AF">
              <w:rPr>
                <w:rFonts w:ascii="Arial Nova" w:hAnsi="Arial Nova"/>
                <w:smallCaps w:val="0"/>
                <w:noProof w:val="0"/>
                <w:szCs w:val="24"/>
                <w:lang w:val="fr-ML"/>
              </w:rPr>
              <w:t xml:space="preserve"> Requestor Name</w:t>
            </w:r>
          </w:p>
        </w:tc>
        <w:tc>
          <w:tcPr>
            <w:tcW w:w="6823"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Pr="002524AF" w:rsidRDefault="00F838DA" w:rsidP="00F838DA">
            <w:pPr>
              <w:pStyle w:val="FormHeading1"/>
              <w:rPr>
                <w:rFonts w:ascii="Arial Nova" w:hAnsi="Arial Nova"/>
                <w:noProof w:val="0"/>
                <w:szCs w:val="24"/>
                <w:highlight w:val="lightGray"/>
                <w:lang w:val="fr-ML"/>
              </w:rPr>
            </w:pPr>
            <w:r w:rsidRPr="002524AF">
              <w:rPr>
                <w:rFonts w:ascii="Arial Nova" w:hAnsi="Arial Nova"/>
                <w:smallCaps w:val="0"/>
                <w:noProof w:val="0"/>
                <w:szCs w:val="24"/>
                <w:lang w:val="fr-ML"/>
              </w:rPr>
              <w:t>Chair</w:t>
            </w:r>
          </w:p>
        </w:tc>
      </w:tr>
      <w:tr w:rsidR="00946200" w:rsidRPr="002524AF" w14:paraId="32AB0C0C" w14:textId="77777777" w:rsidTr="00E37468">
        <w:trPr>
          <w:trHeight w:val="418"/>
        </w:trPr>
        <w:tc>
          <w:tcPr>
            <w:tcW w:w="6506" w:type="dxa"/>
            <w:tcBorders>
              <w:top w:val="nil"/>
              <w:left w:val="single" w:sz="4" w:space="0" w:color="auto"/>
              <w:bottom w:val="single" w:sz="4" w:space="0" w:color="auto"/>
              <w:right w:val="single" w:sz="6" w:space="0" w:color="auto"/>
            </w:tcBorders>
          </w:tcPr>
          <w:p w14:paraId="6B50BB57" w14:textId="7B848791" w:rsidR="005A15AF" w:rsidRPr="002524AF" w:rsidRDefault="004D53E6">
            <w:pPr>
              <w:pStyle w:val="Header"/>
              <w:rPr>
                <w:rFonts w:ascii="Arial Nova" w:hAnsi="Arial Nova"/>
                <w:sz w:val="24"/>
                <w:szCs w:val="24"/>
              </w:rPr>
            </w:pPr>
            <w:r w:rsidRPr="002524AF">
              <w:rPr>
                <w:rFonts w:ascii="Arial Nova" w:hAnsi="Arial Nova"/>
                <w:sz w:val="24"/>
                <w:szCs w:val="24"/>
              </w:rPr>
              <w:t xml:space="preserve"> ISOC MALI</w:t>
            </w:r>
          </w:p>
        </w:tc>
        <w:tc>
          <w:tcPr>
            <w:tcW w:w="6823" w:type="dxa"/>
            <w:gridSpan w:val="2"/>
            <w:tcBorders>
              <w:top w:val="nil"/>
              <w:left w:val="single" w:sz="6" w:space="0" w:color="auto"/>
              <w:bottom w:val="single" w:sz="4" w:space="0" w:color="auto"/>
              <w:right w:val="single" w:sz="4" w:space="0" w:color="auto"/>
            </w:tcBorders>
          </w:tcPr>
          <w:p w14:paraId="132FFA89" w14:textId="3AB4C228" w:rsidR="00946200" w:rsidRPr="002524AF" w:rsidRDefault="004D53E6">
            <w:pPr>
              <w:pStyle w:val="Header"/>
              <w:rPr>
                <w:rFonts w:ascii="Arial Nova" w:hAnsi="Arial Nova"/>
                <w:sz w:val="24"/>
                <w:szCs w:val="24"/>
              </w:rPr>
            </w:pPr>
            <w:r w:rsidRPr="002524AF">
              <w:rPr>
                <w:rFonts w:ascii="Arial Nova" w:hAnsi="Arial Nova"/>
                <w:sz w:val="24"/>
                <w:szCs w:val="24"/>
              </w:rPr>
              <w:t>Bakary KOUYATE</w:t>
            </w:r>
          </w:p>
        </w:tc>
      </w:tr>
      <w:tr w:rsidR="00946200" w:rsidRPr="002524AF" w14:paraId="2005B297" w14:textId="77777777" w:rsidTr="00E37468">
        <w:trPr>
          <w:trHeight w:val="315"/>
        </w:trPr>
        <w:tc>
          <w:tcPr>
            <w:tcW w:w="6506" w:type="dxa"/>
            <w:tcBorders>
              <w:top w:val="nil"/>
              <w:left w:val="single" w:sz="4" w:space="0" w:color="auto"/>
              <w:bottom w:val="nil"/>
              <w:right w:val="single" w:sz="6" w:space="0" w:color="auto"/>
            </w:tcBorders>
            <w:shd w:val="clear" w:color="auto" w:fill="C0C0C0"/>
          </w:tcPr>
          <w:p w14:paraId="66F9FDA0" w14:textId="77777777" w:rsidR="00946200" w:rsidRPr="002524AF" w:rsidRDefault="006F34E0" w:rsidP="00946200">
            <w:pPr>
              <w:pStyle w:val="FormHeading1"/>
              <w:rPr>
                <w:rFonts w:ascii="Arial Nova" w:hAnsi="Arial Nova"/>
                <w:smallCaps w:val="0"/>
                <w:noProof w:val="0"/>
                <w:szCs w:val="24"/>
                <w:lang w:val="fr-ML"/>
              </w:rPr>
            </w:pPr>
            <w:r w:rsidRPr="002524AF">
              <w:rPr>
                <w:rFonts w:ascii="Arial Nova" w:hAnsi="Arial Nova"/>
                <w:smallCaps w:val="0"/>
                <w:noProof w:val="0"/>
                <w:szCs w:val="24"/>
                <w:lang w:val="fr-ML"/>
              </w:rPr>
              <w:t xml:space="preserve">ICANN Staff Community </w:t>
            </w:r>
            <w:r w:rsidR="00946200" w:rsidRPr="002524AF">
              <w:rPr>
                <w:rFonts w:ascii="Arial Nova" w:hAnsi="Arial Nova"/>
                <w:smallCaps w:val="0"/>
                <w:noProof w:val="0"/>
                <w:szCs w:val="24"/>
                <w:lang w:val="fr-ML"/>
              </w:rPr>
              <w:t>Liaison</w:t>
            </w:r>
          </w:p>
        </w:tc>
        <w:tc>
          <w:tcPr>
            <w:tcW w:w="6823" w:type="dxa"/>
            <w:gridSpan w:val="2"/>
            <w:tcBorders>
              <w:top w:val="nil"/>
              <w:left w:val="single" w:sz="6" w:space="0" w:color="auto"/>
              <w:bottom w:val="nil"/>
              <w:right w:val="single" w:sz="4" w:space="0" w:color="auto"/>
            </w:tcBorders>
            <w:shd w:val="clear" w:color="auto" w:fill="C0C0C0"/>
          </w:tcPr>
          <w:p w14:paraId="1F83D817" w14:textId="77777777" w:rsidR="00946200" w:rsidRPr="002524AF" w:rsidRDefault="00946200">
            <w:pPr>
              <w:pStyle w:val="FormLabel1"/>
              <w:keepNext/>
              <w:spacing w:before="40" w:after="40"/>
              <w:rPr>
                <w:rFonts w:ascii="Arial Nova" w:hAnsi="Arial Nova"/>
                <w:noProof w:val="0"/>
                <w:sz w:val="24"/>
                <w:szCs w:val="24"/>
                <w:lang w:val="fr-ML"/>
              </w:rPr>
            </w:pPr>
          </w:p>
        </w:tc>
      </w:tr>
      <w:tr w:rsidR="00946200" w:rsidRPr="002524AF" w14:paraId="5093E5CE" w14:textId="77777777" w:rsidTr="00E37468">
        <w:trPr>
          <w:trHeight w:val="422"/>
        </w:trPr>
        <w:tc>
          <w:tcPr>
            <w:tcW w:w="6506" w:type="dxa"/>
            <w:tcBorders>
              <w:top w:val="single" w:sz="4" w:space="0" w:color="auto"/>
              <w:bottom w:val="single" w:sz="4" w:space="0" w:color="auto"/>
            </w:tcBorders>
          </w:tcPr>
          <w:p w14:paraId="5CDF4DD3" w14:textId="6FE29FF0" w:rsidR="005A15AF" w:rsidRPr="002524AF" w:rsidRDefault="0081097F">
            <w:pPr>
              <w:pStyle w:val="Header"/>
              <w:rPr>
                <w:rFonts w:ascii="Arial Nova" w:hAnsi="Arial Nova"/>
                <w:sz w:val="24"/>
                <w:szCs w:val="24"/>
              </w:rPr>
            </w:pPr>
            <w:r w:rsidRPr="002524AF">
              <w:rPr>
                <w:rFonts w:ascii="Arial Nova" w:hAnsi="Arial Nova"/>
                <w:sz w:val="24"/>
                <w:szCs w:val="24"/>
              </w:rPr>
              <w:t>Heidi Ulrich</w:t>
            </w:r>
          </w:p>
        </w:tc>
        <w:tc>
          <w:tcPr>
            <w:tcW w:w="6823" w:type="dxa"/>
            <w:gridSpan w:val="2"/>
            <w:tcBorders>
              <w:top w:val="single" w:sz="4" w:space="0" w:color="auto"/>
              <w:bottom w:val="single" w:sz="4" w:space="0" w:color="auto"/>
            </w:tcBorders>
          </w:tcPr>
          <w:p w14:paraId="7DB980EC" w14:textId="77777777" w:rsidR="00946200" w:rsidRPr="002524AF" w:rsidRDefault="00946200">
            <w:pPr>
              <w:autoSpaceDE w:val="0"/>
              <w:autoSpaceDN w:val="0"/>
              <w:adjustRightInd w:val="0"/>
              <w:rPr>
                <w:rFonts w:ascii="Arial Nova" w:hAnsi="Arial Nova"/>
                <w:sz w:val="24"/>
                <w:szCs w:val="24"/>
              </w:rPr>
            </w:pPr>
          </w:p>
        </w:tc>
      </w:tr>
    </w:tbl>
    <w:p w14:paraId="45B96CD5" w14:textId="77777777" w:rsidR="00B91DDC" w:rsidRPr="002524AF" w:rsidRDefault="00B91DDC">
      <w:pPr>
        <w:rPr>
          <w:rFonts w:ascii="Arial Nova" w:hAnsi="Arial Nova"/>
          <w:sz w:val="24"/>
          <w:szCs w:val="24"/>
        </w:rPr>
      </w:pPr>
    </w:p>
    <w:tbl>
      <w:tblPr>
        <w:tblW w:w="13325" w:type="dxa"/>
        <w:tblInd w:w="-150" w:type="dxa"/>
        <w:tblLayout w:type="fixed"/>
        <w:tblLook w:val="0000" w:firstRow="0" w:lastRow="0" w:firstColumn="0" w:lastColumn="0" w:noHBand="0" w:noVBand="0"/>
      </w:tblPr>
      <w:tblGrid>
        <w:gridCol w:w="13325"/>
      </w:tblGrid>
      <w:tr w:rsidR="005428F3" w:rsidRPr="002524AF" w14:paraId="37C984E7" w14:textId="77777777" w:rsidTr="00B11DEB">
        <w:trPr>
          <w:cantSplit/>
          <w:trHeight w:hRule="exact" w:val="582"/>
        </w:trPr>
        <w:tc>
          <w:tcPr>
            <w:tcW w:w="13325"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2524AF" w:rsidRDefault="005428F3" w:rsidP="001B79F2">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t>request description</w:t>
            </w:r>
          </w:p>
          <w:p w14:paraId="55506561" w14:textId="77777777" w:rsidR="005428F3" w:rsidRPr="002524AF" w:rsidRDefault="005428F3" w:rsidP="001B79F2">
            <w:pPr>
              <w:pStyle w:val="FormHeading1"/>
              <w:keepNext/>
              <w:rPr>
                <w:rFonts w:ascii="Arial Nova" w:hAnsi="Arial Nova"/>
                <w:noProof w:val="0"/>
                <w:color w:val="FFFFFF"/>
                <w:szCs w:val="24"/>
                <w:lang w:val="fr-ML"/>
              </w:rPr>
            </w:pPr>
          </w:p>
          <w:p w14:paraId="084E1D5F" w14:textId="77777777" w:rsidR="005428F3" w:rsidRPr="002524AF" w:rsidRDefault="005428F3" w:rsidP="001B79F2">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t xml:space="preserve"> </w:t>
            </w:r>
          </w:p>
        </w:tc>
      </w:tr>
      <w:tr w:rsidR="005428F3" w:rsidRPr="002524AF" w14:paraId="14D61923" w14:textId="77777777" w:rsidTr="00B11DEB">
        <w:tblPrEx>
          <w:tblBorders>
            <w:top w:val="single" w:sz="6" w:space="0" w:color="auto"/>
            <w:left w:val="single" w:sz="6" w:space="0" w:color="auto"/>
            <w:bottom w:val="single" w:sz="6" w:space="0" w:color="auto"/>
            <w:right w:val="single" w:sz="6" w:space="0" w:color="auto"/>
          </w:tblBorders>
        </w:tblPrEx>
        <w:trPr>
          <w:cantSplit/>
          <w:trHeight w:val="408"/>
        </w:trPr>
        <w:tc>
          <w:tcPr>
            <w:tcW w:w="13325" w:type="dxa"/>
            <w:tcBorders>
              <w:top w:val="nil"/>
              <w:bottom w:val="single" w:sz="6" w:space="0" w:color="auto"/>
            </w:tcBorders>
            <w:shd w:val="clear" w:color="auto" w:fill="C0C0C0"/>
          </w:tcPr>
          <w:p w14:paraId="48FC5F05" w14:textId="77777777" w:rsidR="005428F3" w:rsidRPr="002524AF" w:rsidRDefault="00542865" w:rsidP="00CD143C">
            <w:pPr>
              <w:pStyle w:val="FormHeading1"/>
              <w:rPr>
                <w:rFonts w:ascii="Arial Nova" w:hAnsi="Arial Nova"/>
                <w:smallCaps w:val="0"/>
                <w:noProof w:val="0"/>
                <w:szCs w:val="24"/>
                <w:lang w:val="fr-ML"/>
              </w:rPr>
            </w:pPr>
            <w:r w:rsidRPr="002524AF">
              <w:rPr>
                <w:rFonts w:ascii="Arial Nova" w:hAnsi="Arial Nova"/>
                <w:iCs/>
                <w:smallCaps w:val="0"/>
                <w:noProof w:val="0"/>
                <w:szCs w:val="24"/>
                <w:lang w:val="fr-ML"/>
              </w:rPr>
              <w:t xml:space="preserve">1. </w:t>
            </w:r>
            <w:r w:rsidR="00CD143C" w:rsidRPr="002524AF">
              <w:rPr>
                <w:rFonts w:ascii="Arial Nova" w:hAnsi="Arial Nova"/>
                <w:iCs/>
                <w:smallCaps w:val="0"/>
                <w:noProof w:val="0"/>
                <w:szCs w:val="24"/>
                <w:lang w:val="fr-ML"/>
              </w:rPr>
              <w:t>Activity</w:t>
            </w:r>
            <w:r w:rsidRPr="002524AF">
              <w:rPr>
                <w:rFonts w:ascii="Arial Nova" w:hAnsi="Arial Nova"/>
                <w:iCs/>
                <w:smallCaps w:val="0"/>
                <w:noProof w:val="0"/>
                <w:szCs w:val="24"/>
                <w:lang w:val="fr-ML"/>
              </w:rPr>
              <w:t>: Please</w:t>
            </w:r>
            <w:r w:rsidRPr="002524AF">
              <w:rPr>
                <w:rFonts w:ascii="Arial Nova" w:hAnsi="Arial Nova"/>
                <w:smallCaps w:val="0"/>
                <w:noProof w:val="0"/>
                <w:szCs w:val="24"/>
                <w:lang w:val="fr-ML"/>
              </w:rPr>
              <w:t xml:space="preserve"> describe your proposed activity in detail</w:t>
            </w:r>
          </w:p>
        </w:tc>
      </w:tr>
      <w:tr w:rsidR="005428F3" w:rsidRPr="002524AF" w14:paraId="2F83A3EC" w14:textId="77777777" w:rsidTr="00B11DEB">
        <w:trPr>
          <w:trHeight w:val="426"/>
        </w:trPr>
        <w:tc>
          <w:tcPr>
            <w:tcW w:w="13325" w:type="dxa"/>
            <w:tcBorders>
              <w:top w:val="single" w:sz="6" w:space="0" w:color="auto"/>
              <w:left w:val="single" w:sz="6" w:space="0" w:color="auto"/>
              <w:bottom w:val="single" w:sz="6" w:space="0" w:color="auto"/>
              <w:right w:val="single" w:sz="6" w:space="0" w:color="auto"/>
            </w:tcBorders>
          </w:tcPr>
          <w:p w14:paraId="75CDA0BC" w14:textId="1C25188A" w:rsidR="006D7757" w:rsidRPr="00AD2ABC" w:rsidRDefault="00AD2ABC" w:rsidP="006D7757">
            <w:pPr>
              <w:spacing w:line="276" w:lineRule="auto"/>
              <w:jc w:val="both"/>
              <w:rPr>
                <w:rFonts w:ascii="Arial Nova" w:eastAsia="Arial Unicode MS" w:hAnsi="Arial Nova"/>
                <w:b/>
                <w:sz w:val="24"/>
                <w:szCs w:val="24"/>
              </w:rPr>
            </w:pPr>
            <w:r>
              <w:rPr>
                <w:rFonts w:ascii="Arial Nova" w:eastAsia="Arial Unicode MS" w:hAnsi="Arial Nova"/>
                <w:b/>
                <w:sz w:val="24"/>
                <w:szCs w:val="24"/>
              </w:rPr>
              <w:t>Background</w:t>
            </w:r>
          </w:p>
          <w:p w14:paraId="53808A68" w14:textId="2280F19D" w:rsidR="006D7757" w:rsidRDefault="006D7757" w:rsidP="006D7757">
            <w:pPr>
              <w:spacing w:line="276" w:lineRule="auto"/>
              <w:jc w:val="both"/>
              <w:rPr>
                <w:rFonts w:ascii="Arial Nova" w:eastAsia="Arial Unicode MS" w:hAnsi="Arial Nova"/>
                <w:bCs/>
                <w:sz w:val="24"/>
                <w:szCs w:val="24"/>
              </w:rPr>
            </w:pPr>
            <w:r w:rsidRPr="006D7757">
              <w:rPr>
                <w:rFonts w:ascii="Arial Nova" w:eastAsia="Arial Unicode MS" w:hAnsi="Arial Nova"/>
                <w:bCs/>
                <w:sz w:val="24"/>
                <w:szCs w:val="24"/>
              </w:rPr>
              <w:t xml:space="preserve">Internet governance questions the stability and cohesiveness of the digital society and as such is a political, economic and cultural issue. It is worth recalling that the Internet, according to the statistics of the International Telecommunication Union (ITU), mobilizes more than 4 billion users worldwide. Internet governance is becoming more and more important in public opinion. The more modern society depends on the Internet, the more relevant Internet governance issues will be. Far from being a matter for the few, Internet Governance concerns us all, to a greater or lesser degree. Internet governance is obviously more interesting for those who are deeply versed in cyberspace, whether through e-business or simply networking on Facebook. However, it has a broader scope. Government officials, the military, lawyers, diplomats and others who are involved either in the provision of public services or in preserving the stability of public order are also concerned. Internet governance, and in particular the protection of privacy and human rights, is an important issue for civil society activists and non-governmental organizations (NGOs). One of the main objectives of Internet governance is to create an enabling environment </w:t>
            </w:r>
            <w:r w:rsidRPr="006D7757">
              <w:rPr>
                <w:rFonts w:ascii="Arial Nova" w:eastAsia="Arial Unicode MS" w:hAnsi="Arial Nova"/>
                <w:bCs/>
                <w:sz w:val="24"/>
                <w:szCs w:val="24"/>
              </w:rPr>
              <w:lastRenderedPageBreak/>
              <w:t>for development, which would allow better use of the Internet as a driver of development. In order to better understand the issues related to Internet governance and to achieve these objectives, Internet governance schools have been created around the world. These schools are regional or national. In Africa this school is called the African School on Internet Governance (AfriSIG) which is a multi-stakeholder training initiative co-organized by the Association for Progressive Communications (APC) and the New Partnership for Africa's Development (NEPAD) that aims to give Africans from diverse sectors and stakeholder groups the opportunity to gain the knowledge and confidence to participate effectively in Internet governance processes and debates at national, regional and global levels. It contributes to increasing the diversity, scope, quality, and effectiveness of participation in Internet governance in Africa by creating a space for multi-stakeholder learning and dialogue. The Malian School Initiative on Internet Governance (MaliSIG) is part of the same logic. MaliSIG's vision is to contribute to the development of open and inclusive Internet governance at the national level influenced by African perspectives and good practices from other nations.</w:t>
            </w:r>
          </w:p>
          <w:p w14:paraId="47C1E675" w14:textId="74B2E8D9" w:rsidR="006D7757" w:rsidRDefault="006D7757" w:rsidP="006D7757">
            <w:pPr>
              <w:spacing w:line="276" w:lineRule="auto"/>
              <w:jc w:val="both"/>
              <w:rPr>
                <w:rFonts w:ascii="Arial Nova" w:eastAsia="Arial Unicode MS" w:hAnsi="Arial Nova"/>
                <w:bCs/>
                <w:sz w:val="24"/>
                <w:szCs w:val="24"/>
              </w:rPr>
            </w:pPr>
          </w:p>
          <w:p w14:paraId="58DB9FFF" w14:textId="1134501F" w:rsidR="006D7757" w:rsidRPr="00AD2ABC" w:rsidRDefault="006D7757" w:rsidP="006D7757">
            <w:pPr>
              <w:spacing w:line="276" w:lineRule="auto"/>
              <w:jc w:val="both"/>
              <w:rPr>
                <w:rFonts w:ascii="Arial Nova" w:eastAsia="Arial Unicode MS" w:hAnsi="Arial Nova"/>
                <w:b/>
                <w:sz w:val="24"/>
                <w:szCs w:val="24"/>
              </w:rPr>
            </w:pPr>
            <w:r w:rsidRPr="00AD2ABC">
              <w:rPr>
                <w:rFonts w:ascii="Arial Nova" w:eastAsia="Arial Unicode MS" w:hAnsi="Arial Nova"/>
                <w:b/>
                <w:sz w:val="24"/>
                <w:szCs w:val="24"/>
              </w:rPr>
              <w:t>Project Summary</w:t>
            </w:r>
          </w:p>
          <w:p w14:paraId="7C95DA97" w14:textId="77777777" w:rsidR="006D7757" w:rsidRPr="006D7757" w:rsidRDefault="006D7757" w:rsidP="006D7757">
            <w:pPr>
              <w:spacing w:line="276" w:lineRule="auto"/>
              <w:jc w:val="both"/>
              <w:rPr>
                <w:rFonts w:ascii="Arial Nova" w:eastAsia="Arial Unicode MS" w:hAnsi="Arial Nova"/>
                <w:bCs/>
                <w:sz w:val="24"/>
                <w:szCs w:val="24"/>
              </w:rPr>
            </w:pPr>
            <w:r w:rsidRPr="006D7757">
              <w:rPr>
                <w:rFonts w:ascii="Arial Nova" w:eastAsia="Arial Unicode MS" w:hAnsi="Arial Nova"/>
                <w:bCs/>
                <w:sz w:val="24"/>
                <w:szCs w:val="24"/>
              </w:rPr>
              <w:t>Internet governance is a multidimensional activity carried out by several actors from different sectors.  For this purpose, the actors need proven knowledge adapted to this governance. This session of the Ecole Ma-lienne training course on Internet Governance, which is an initiative of the Malian Chapter of the Internet Society, is the first in Mali. The goal of this training session is to give participants from various sectors and stakeholder groups the opportunity to gain the knowledge and confidence to participate effectively in Internet governance processes and debates at the national, sub-regional, and international levels.</w:t>
            </w:r>
          </w:p>
          <w:p w14:paraId="0A3EBBD2" w14:textId="7BDA6E80" w:rsidR="00B97FF3" w:rsidRDefault="00AD2ABC" w:rsidP="004C64FB">
            <w:pPr>
              <w:spacing w:line="276" w:lineRule="auto"/>
              <w:jc w:val="both"/>
              <w:rPr>
                <w:rFonts w:ascii="Arial Nova" w:eastAsia="Arial Unicode MS" w:hAnsi="Arial Nova"/>
                <w:bCs/>
                <w:sz w:val="24"/>
                <w:szCs w:val="24"/>
              </w:rPr>
            </w:pPr>
            <w:r w:rsidRPr="00AD2ABC">
              <w:rPr>
                <w:rFonts w:ascii="Arial Nova" w:eastAsia="Arial Unicode MS" w:hAnsi="Arial Nova"/>
                <w:bCs/>
                <w:sz w:val="24"/>
                <w:szCs w:val="24"/>
              </w:rPr>
              <w:t>The training will last 5 days and will take place face-to-face with national and international expert speakers. Four (04) themes composed of eleven (11) modules will be given during these 5 days. The expected results of this training include the creation of an innovative framework for discussion and exchange of views on the contributions of each of the stakeholders to the resolution of current issues of Internet development in Mali and the training of 50 people from various sectors and disciplines.</w:t>
            </w:r>
          </w:p>
          <w:p w14:paraId="3FA4ECFA" w14:textId="77777777" w:rsidR="00662FB3" w:rsidRDefault="00662FB3" w:rsidP="004C64FB">
            <w:pPr>
              <w:spacing w:line="276" w:lineRule="auto"/>
              <w:jc w:val="both"/>
              <w:rPr>
                <w:rFonts w:ascii="Arial Nova" w:eastAsia="Arial Unicode MS" w:hAnsi="Arial Nova"/>
                <w:bCs/>
                <w:sz w:val="24"/>
                <w:szCs w:val="24"/>
              </w:rPr>
            </w:pPr>
          </w:p>
          <w:p w14:paraId="226944CC" w14:textId="6C599882" w:rsidR="004C64FB" w:rsidRPr="004C64FB" w:rsidRDefault="004C64FB" w:rsidP="004C64FB">
            <w:pPr>
              <w:spacing w:line="276" w:lineRule="auto"/>
              <w:jc w:val="both"/>
              <w:rPr>
                <w:rFonts w:ascii="Arial Nova" w:eastAsia="Arial Unicode MS" w:hAnsi="Arial Nova"/>
                <w:b/>
                <w:sz w:val="24"/>
                <w:szCs w:val="24"/>
              </w:rPr>
            </w:pPr>
            <w:r w:rsidRPr="004C64FB">
              <w:rPr>
                <w:rFonts w:ascii="Arial Nova" w:eastAsia="Arial Unicode MS" w:hAnsi="Arial Nova"/>
                <w:b/>
                <w:sz w:val="24"/>
                <w:szCs w:val="24"/>
              </w:rPr>
              <w:t>Overall Objective</w:t>
            </w:r>
            <w:r>
              <w:rPr>
                <w:rFonts w:ascii="Arial Nova" w:eastAsia="Arial Unicode MS" w:hAnsi="Arial Nova"/>
                <w:b/>
                <w:sz w:val="24"/>
                <w:szCs w:val="24"/>
              </w:rPr>
              <w:t>s</w:t>
            </w:r>
            <w:r w:rsidR="002403C6">
              <w:rPr>
                <w:rFonts w:ascii="Arial Nova" w:eastAsia="Arial Unicode MS" w:hAnsi="Arial Nova"/>
                <w:b/>
                <w:sz w:val="24"/>
                <w:szCs w:val="24"/>
              </w:rPr>
              <w:t> </w:t>
            </w:r>
          </w:p>
          <w:p w14:paraId="5EBC7757" w14:textId="77777777" w:rsidR="00C163E3" w:rsidRDefault="00C163E3" w:rsidP="004C64FB">
            <w:pPr>
              <w:spacing w:line="276" w:lineRule="auto"/>
              <w:jc w:val="both"/>
              <w:rPr>
                <w:rFonts w:ascii="Arial Nova" w:eastAsia="Arial Unicode MS" w:hAnsi="Arial Nova"/>
                <w:bCs/>
                <w:sz w:val="24"/>
                <w:szCs w:val="24"/>
              </w:rPr>
            </w:pPr>
          </w:p>
          <w:p w14:paraId="3B810978" w14:textId="5A78936C" w:rsidR="004C64FB" w:rsidRPr="004C64FB" w:rsidRDefault="004C64FB" w:rsidP="004C64FB">
            <w:pPr>
              <w:spacing w:line="276" w:lineRule="auto"/>
              <w:jc w:val="both"/>
              <w:rPr>
                <w:rFonts w:ascii="Arial Nova" w:eastAsia="Arial Unicode MS" w:hAnsi="Arial Nova"/>
                <w:bCs/>
                <w:sz w:val="24"/>
                <w:szCs w:val="24"/>
              </w:rPr>
            </w:pPr>
            <w:r w:rsidRPr="004C64FB">
              <w:rPr>
                <w:rFonts w:ascii="Arial Nova" w:eastAsia="Arial Unicode MS" w:hAnsi="Arial Nova"/>
                <w:bCs/>
                <w:sz w:val="24"/>
                <w:szCs w:val="24"/>
              </w:rPr>
              <w:lastRenderedPageBreak/>
              <w:t>The overall objective is to give Malians from various sectors and stakeholder groups the opportunity to acquire the knowledge and confidence necessary to participate effectively in Internet governance processes and debates at the national, sub-regional and international levels.</w:t>
            </w:r>
          </w:p>
          <w:p w14:paraId="7F1B09D2" w14:textId="77777777" w:rsidR="00B97FF3" w:rsidRDefault="00B97FF3" w:rsidP="004C64FB">
            <w:pPr>
              <w:spacing w:line="276" w:lineRule="auto"/>
              <w:jc w:val="both"/>
              <w:rPr>
                <w:rFonts w:ascii="Arial Nova" w:eastAsia="Arial Unicode MS" w:hAnsi="Arial Nova"/>
                <w:bCs/>
                <w:sz w:val="24"/>
                <w:szCs w:val="24"/>
              </w:rPr>
            </w:pPr>
          </w:p>
          <w:p w14:paraId="605525BF" w14:textId="1CB24C04" w:rsidR="004C64FB" w:rsidRPr="004C64FB" w:rsidRDefault="004C64FB" w:rsidP="004C64FB">
            <w:pPr>
              <w:spacing w:line="276" w:lineRule="auto"/>
              <w:jc w:val="both"/>
              <w:rPr>
                <w:rFonts w:ascii="Arial Nova" w:eastAsia="Arial Unicode MS" w:hAnsi="Arial Nova"/>
                <w:bCs/>
                <w:sz w:val="24"/>
                <w:szCs w:val="24"/>
              </w:rPr>
            </w:pPr>
            <w:r w:rsidRPr="004C64FB">
              <w:rPr>
                <w:rFonts w:ascii="Arial Nova" w:eastAsia="Arial Unicode MS" w:hAnsi="Arial Nova"/>
                <w:b/>
                <w:sz w:val="24"/>
                <w:szCs w:val="24"/>
              </w:rPr>
              <w:t>Specific objectives</w:t>
            </w:r>
          </w:p>
          <w:p w14:paraId="5E24A4C8" w14:textId="77777777" w:rsidR="00B97FF3" w:rsidRDefault="004C64FB" w:rsidP="004C64FB">
            <w:pPr>
              <w:spacing w:line="276" w:lineRule="auto"/>
              <w:jc w:val="both"/>
              <w:rPr>
                <w:rFonts w:ascii="Arial Nova" w:eastAsia="Arial Unicode MS" w:hAnsi="Arial Nova"/>
                <w:bCs/>
                <w:sz w:val="24"/>
                <w:szCs w:val="24"/>
              </w:rPr>
            </w:pPr>
            <w:r w:rsidRPr="004C64FB">
              <w:rPr>
                <w:rFonts w:ascii="Arial Nova" w:eastAsia="Arial Unicode MS" w:hAnsi="Arial Nova"/>
                <w:bCs/>
                <w:sz w:val="24"/>
                <w:szCs w:val="24"/>
              </w:rPr>
              <w:t>The specific objectives of the first MaliSIG training are :</w:t>
            </w:r>
          </w:p>
          <w:p w14:paraId="49B52A9F" w14:textId="77777777" w:rsidR="00B97FF3" w:rsidRDefault="004C64FB" w:rsidP="004C64FB">
            <w:pPr>
              <w:pStyle w:val="ListParagraph"/>
              <w:numPr>
                <w:ilvl w:val="0"/>
                <w:numId w:val="29"/>
              </w:numPr>
              <w:spacing w:line="276" w:lineRule="auto"/>
              <w:jc w:val="both"/>
              <w:rPr>
                <w:rFonts w:ascii="Arial Nova" w:eastAsia="Arial Unicode MS" w:hAnsi="Arial Nova"/>
                <w:bCs/>
                <w:sz w:val="24"/>
                <w:szCs w:val="24"/>
              </w:rPr>
            </w:pPr>
            <w:r w:rsidRPr="00B97FF3">
              <w:rPr>
                <w:rFonts w:ascii="Arial Nova" w:eastAsia="Arial Unicode MS" w:hAnsi="Arial Nova"/>
                <w:bCs/>
                <w:sz w:val="24"/>
                <w:szCs w:val="24"/>
              </w:rPr>
              <w:t>to strengthen the existing capacity of a wide range of stakeholders in the field of IM in Mali in all sectors;</w:t>
            </w:r>
          </w:p>
          <w:p w14:paraId="46DE5216" w14:textId="77777777" w:rsidR="00B97FF3" w:rsidRDefault="004C64FB" w:rsidP="004C64FB">
            <w:pPr>
              <w:pStyle w:val="ListParagraph"/>
              <w:numPr>
                <w:ilvl w:val="0"/>
                <w:numId w:val="29"/>
              </w:numPr>
              <w:spacing w:line="276" w:lineRule="auto"/>
              <w:jc w:val="both"/>
              <w:rPr>
                <w:rFonts w:ascii="Arial Nova" w:eastAsia="Arial Unicode MS" w:hAnsi="Arial Nova"/>
                <w:bCs/>
                <w:sz w:val="24"/>
                <w:szCs w:val="24"/>
              </w:rPr>
            </w:pPr>
            <w:r w:rsidRPr="00B97FF3">
              <w:rPr>
                <w:rFonts w:ascii="Arial Nova" w:eastAsia="Arial Unicode MS" w:hAnsi="Arial Nova"/>
                <w:bCs/>
                <w:sz w:val="24"/>
                <w:szCs w:val="24"/>
              </w:rPr>
              <w:t>to provide an innovative framework for discussion and exchange of views on the contributions of each of the stakeholders to the resolution of current issues related to the development and use of the Internet in Mali;</w:t>
            </w:r>
          </w:p>
          <w:p w14:paraId="35FE28EB" w14:textId="77777777" w:rsidR="00B97FF3" w:rsidRDefault="00B97FF3" w:rsidP="004C64FB">
            <w:pPr>
              <w:pStyle w:val="ListParagraph"/>
              <w:numPr>
                <w:ilvl w:val="0"/>
                <w:numId w:val="29"/>
              </w:numPr>
              <w:spacing w:line="276" w:lineRule="auto"/>
              <w:jc w:val="both"/>
              <w:rPr>
                <w:rFonts w:ascii="Arial Nova" w:eastAsia="Arial Unicode MS" w:hAnsi="Arial Nova"/>
                <w:bCs/>
                <w:sz w:val="24"/>
                <w:szCs w:val="24"/>
              </w:rPr>
            </w:pPr>
            <w:r>
              <w:rPr>
                <w:rFonts w:ascii="Arial Nova" w:eastAsia="Arial Unicode MS" w:hAnsi="Arial Nova"/>
                <w:bCs/>
                <w:sz w:val="24"/>
                <w:szCs w:val="24"/>
              </w:rPr>
              <w:t>t</w:t>
            </w:r>
            <w:r w:rsidR="004C64FB" w:rsidRPr="00B97FF3">
              <w:rPr>
                <w:rFonts w:ascii="Arial Nova" w:eastAsia="Arial Unicode MS" w:hAnsi="Arial Nova"/>
                <w:bCs/>
                <w:sz w:val="24"/>
                <w:szCs w:val="24"/>
              </w:rPr>
              <w:t xml:space="preserve">o give participants practical experience in IM processes through an internship that involves playing a role on a current topic through multi-stakeholder negotiations; </w:t>
            </w:r>
          </w:p>
          <w:p w14:paraId="26C152A7" w14:textId="36B496B5" w:rsidR="004C64FB" w:rsidRDefault="004C64FB" w:rsidP="004C64FB">
            <w:pPr>
              <w:pStyle w:val="ListParagraph"/>
              <w:numPr>
                <w:ilvl w:val="0"/>
                <w:numId w:val="29"/>
              </w:numPr>
              <w:spacing w:line="276" w:lineRule="auto"/>
              <w:jc w:val="both"/>
              <w:rPr>
                <w:rFonts w:ascii="Arial Nova" w:eastAsia="Arial Unicode MS" w:hAnsi="Arial Nova"/>
                <w:bCs/>
                <w:sz w:val="24"/>
                <w:szCs w:val="24"/>
              </w:rPr>
            </w:pPr>
            <w:r w:rsidRPr="00B97FF3">
              <w:rPr>
                <w:rFonts w:ascii="Arial Nova" w:eastAsia="Arial Unicode MS" w:hAnsi="Arial Nova"/>
                <w:bCs/>
                <w:sz w:val="24"/>
                <w:szCs w:val="24"/>
              </w:rPr>
              <w:t>encourage learning and application of skills and expertise at the local level.</w:t>
            </w:r>
          </w:p>
          <w:p w14:paraId="49065F94" w14:textId="77777777" w:rsidR="002403C6" w:rsidRDefault="002403C6" w:rsidP="002403C6">
            <w:pPr>
              <w:pStyle w:val="ListParagraph"/>
              <w:spacing w:line="276" w:lineRule="auto"/>
              <w:jc w:val="both"/>
              <w:rPr>
                <w:rFonts w:ascii="Arial Nova" w:eastAsia="Arial Unicode MS" w:hAnsi="Arial Nova"/>
                <w:bCs/>
                <w:sz w:val="24"/>
                <w:szCs w:val="24"/>
              </w:rPr>
            </w:pPr>
          </w:p>
          <w:p w14:paraId="15758933" w14:textId="443CA498" w:rsidR="001A0132" w:rsidRDefault="001A0132" w:rsidP="001A0132">
            <w:pPr>
              <w:spacing w:line="276" w:lineRule="auto"/>
              <w:jc w:val="both"/>
              <w:rPr>
                <w:rFonts w:ascii="Arial Nova" w:eastAsia="Arial Unicode MS" w:hAnsi="Arial Nova"/>
                <w:b/>
                <w:sz w:val="24"/>
                <w:szCs w:val="24"/>
              </w:rPr>
            </w:pPr>
            <w:r w:rsidRPr="001A0132">
              <w:rPr>
                <w:rFonts w:ascii="Arial Nova" w:eastAsia="Arial Unicode MS" w:hAnsi="Arial Nova"/>
                <w:b/>
                <w:sz w:val="24"/>
                <w:szCs w:val="24"/>
              </w:rPr>
              <w:t>Format </w:t>
            </w:r>
          </w:p>
          <w:p w14:paraId="31193F26" w14:textId="7066E23C" w:rsidR="002403C6" w:rsidRPr="002403C6" w:rsidRDefault="002403C6" w:rsidP="002403C6">
            <w:pPr>
              <w:spacing w:line="276" w:lineRule="auto"/>
              <w:jc w:val="both"/>
              <w:rPr>
                <w:rFonts w:ascii="Arial Nova" w:eastAsia="Arial Unicode MS" w:hAnsi="Arial Nova"/>
                <w:bCs/>
                <w:sz w:val="24"/>
                <w:szCs w:val="24"/>
              </w:rPr>
            </w:pPr>
            <w:r w:rsidRPr="002403C6">
              <w:rPr>
                <w:rFonts w:ascii="Arial Nova" w:eastAsia="Arial Unicode MS" w:hAnsi="Arial Nova"/>
                <w:bCs/>
                <w:sz w:val="24"/>
                <w:szCs w:val="24"/>
              </w:rPr>
              <w:t>Given the covid19 pandemic, the format of Mali</w:t>
            </w:r>
            <w:r>
              <w:rPr>
                <w:rFonts w:ascii="Arial Nova" w:eastAsia="Arial Unicode MS" w:hAnsi="Arial Nova"/>
                <w:bCs/>
                <w:sz w:val="24"/>
                <w:szCs w:val="24"/>
              </w:rPr>
              <w:t>SIG 2nd</w:t>
            </w:r>
            <w:r w:rsidRPr="002403C6">
              <w:rPr>
                <w:rFonts w:ascii="Arial Nova" w:eastAsia="Arial Unicode MS" w:hAnsi="Arial Nova"/>
                <w:bCs/>
                <w:sz w:val="24"/>
                <w:szCs w:val="24"/>
              </w:rPr>
              <w:t xml:space="preserve"> will be hybrid like the first edition in 2020. Last year, when the pandemic crisis was in full swing and there was no possibility of travel, we involved international experts by videoconference. </w:t>
            </w:r>
          </w:p>
          <w:p w14:paraId="30985877" w14:textId="77777777" w:rsidR="002403C6" w:rsidRPr="002403C6" w:rsidRDefault="002403C6" w:rsidP="002403C6">
            <w:pPr>
              <w:spacing w:line="276" w:lineRule="auto"/>
              <w:jc w:val="both"/>
              <w:rPr>
                <w:rFonts w:ascii="Arial Nova" w:eastAsia="Arial Unicode MS" w:hAnsi="Arial Nova"/>
                <w:bCs/>
                <w:sz w:val="24"/>
                <w:szCs w:val="24"/>
              </w:rPr>
            </w:pPr>
            <w:r w:rsidRPr="002403C6">
              <w:rPr>
                <w:rFonts w:ascii="Arial Nova" w:eastAsia="Arial Unicode MS" w:hAnsi="Arial Nova"/>
                <w:bCs/>
                <w:sz w:val="24"/>
                <w:szCs w:val="24"/>
              </w:rPr>
              <w:t>We will consider the same format this year but if possible, we would like to have the physical participation of experts like Aziz Hilali, Tijani Ben Jemaa etc., to raise the level of our school.</w:t>
            </w:r>
          </w:p>
          <w:p w14:paraId="748F10C7" w14:textId="4E07AA7A" w:rsidR="001B0949" w:rsidRPr="00662FB3" w:rsidRDefault="002403C6" w:rsidP="002403C6">
            <w:pPr>
              <w:spacing w:line="276" w:lineRule="auto"/>
              <w:jc w:val="both"/>
              <w:rPr>
                <w:rFonts w:ascii="Arial Nova" w:eastAsia="Arial Unicode MS" w:hAnsi="Arial Nova"/>
                <w:bCs/>
                <w:sz w:val="24"/>
                <w:szCs w:val="24"/>
              </w:rPr>
            </w:pPr>
            <w:r w:rsidRPr="002403C6">
              <w:rPr>
                <w:rFonts w:ascii="Arial Nova" w:eastAsia="Arial Unicode MS" w:hAnsi="Arial Nova"/>
                <w:bCs/>
                <w:sz w:val="24"/>
                <w:szCs w:val="24"/>
              </w:rPr>
              <w:t>We will also make a live broadcast on our communication channels (facebook.com/isocml, twitter.com/isocml) through zoom whatever the format (physical or by videoconference).</w:t>
            </w:r>
          </w:p>
        </w:tc>
      </w:tr>
      <w:tr w:rsidR="005428F3" w:rsidRPr="002524AF" w14:paraId="3A278141" w14:textId="77777777" w:rsidTr="00B11DEB">
        <w:tblPrEx>
          <w:tblBorders>
            <w:top w:val="single" w:sz="6" w:space="0" w:color="auto"/>
            <w:left w:val="single" w:sz="6" w:space="0" w:color="auto"/>
            <w:bottom w:val="single" w:sz="6" w:space="0" w:color="auto"/>
            <w:right w:val="single" w:sz="6" w:space="0" w:color="auto"/>
          </w:tblBorders>
        </w:tblPrEx>
        <w:trPr>
          <w:cantSplit/>
          <w:trHeight w:val="354"/>
        </w:trPr>
        <w:tc>
          <w:tcPr>
            <w:tcW w:w="13325" w:type="dxa"/>
            <w:tcBorders>
              <w:top w:val="nil"/>
              <w:bottom w:val="single" w:sz="6" w:space="0" w:color="auto"/>
            </w:tcBorders>
            <w:shd w:val="clear" w:color="auto" w:fill="C0C0C0"/>
          </w:tcPr>
          <w:p w14:paraId="68345180" w14:textId="68F77475" w:rsidR="005428F3" w:rsidRPr="002524AF" w:rsidRDefault="005428F3" w:rsidP="00F34D86">
            <w:pPr>
              <w:pStyle w:val="FormHeading1"/>
              <w:rPr>
                <w:rFonts w:ascii="Arial Nova" w:hAnsi="Arial Nova"/>
                <w:smallCaps w:val="0"/>
                <w:noProof w:val="0"/>
                <w:szCs w:val="24"/>
                <w:lang w:val="fr-ML"/>
              </w:rPr>
            </w:pPr>
            <w:r w:rsidRPr="002524AF">
              <w:rPr>
                <w:rFonts w:ascii="Arial Nova" w:hAnsi="Arial Nova"/>
                <w:i/>
                <w:smallCaps w:val="0"/>
                <w:noProof w:val="0"/>
                <w:szCs w:val="24"/>
                <w:lang w:val="fr-ML"/>
              </w:rPr>
              <w:lastRenderedPageBreak/>
              <w:t>2. Type of Activity</w:t>
            </w:r>
            <w:r w:rsidRPr="002524AF">
              <w:rPr>
                <w:rFonts w:ascii="Arial Nova" w:hAnsi="Arial Nova"/>
                <w:smallCaps w:val="0"/>
                <w:noProof w:val="0"/>
                <w:szCs w:val="24"/>
                <w:lang w:val="fr-ML"/>
              </w:rPr>
              <w:t xml:space="preserve">: </w:t>
            </w:r>
            <w:r w:rsidR="006003A1" w:rsidRPr="002524AF">
              <w:rPr>
                <w:rFonts w:ascii="Arial Nova" w:hAnsi="Arial Nova"/>
                <w:smallCaps w:val="0"/>
                <w:noProof w:val="0"/>
                <w:szCs w:val="24"/>
                <w:lang w:val="fr-ML"/>
              </w:rPr>
              <w:t xml:space="preserve">e.g. </w:t>
            </w:r>
            <w:r w:rsidRPr="002524AF">
              <w:rPr>
                <w:rFonts w:ascii="Arial Nova" w:hAnsi="Arial Nova"/>
                <w:smallCaps w:val="0"/>
                <w:noProof w:val="0"/>
                <w:szCs w:val="24"/>
                <w:lang w:val="fr-ML"/>
              </w:rPr>
              <w:t xml:space="preserve">Outreach </w:t>
            </w:r>
            <w:r w:rsidR="00F34D86" w:rsidRPr="002524AF">
              <w:rPr>
                <w:rFonts w:ascii="Arial Nova" w:hAnsi="Arial Nova"/>
                <w:smallCaps w:val="0"/>
                <w:noProof w:val="0"/>
                <w:szCs w:val="24"/>
                <w:lang w:val="fr-ML"/>
              </w:rPr>
              <w:t>-</w:t>
            </w:r>
            <w:r w:rsidRPr="002524AF">
              <w:rPr>
                <w:rFonts w:ascii="Arial Nova" w:hAnsi="Arial Nova"/>
                <w:smallCaps w:val="0"/>
                <w:noProof w:val="0"/>
                <w:szCs w:val="24"/>
                <w:lang w:val="fr-ML"/>
              </w:rPr>
              <w:t xml:space="preserve"> </w:t>
            </w:r>
            <w:r w:rsidR="00542865" w:rsidRPr="002524AF">
              <w:rPr>
                <w:rFonts w:ascii="Arial Nova" w:hAnsi="Arial Nova"/>
                <w:smallCaps w:val="0"/>
                <w:noProof w:val="0"/>
                <w:szCs w:val="24"/>
                <w:lang w:val="fr-ML"/>
              </w:rPr>
              <w:t>Education/training</w:t>
            </w:r>
            <w:r w:rsidR="00F34D86" w:rsidRPr="002524AF">
              <w:rPr>
                <w:rFonts w:ascii="Arial Nova" w:hAnsi="Arial Nova"/>
                <w:smallCaps w:val="0"/>
                <w:noProof w:val="0"/>
                <w:szCs w:val="24"/>
                <w:lang w:val="fr-ML"/>
              </w:rPr>
              <w:t xml:space="preserve"> -</w:t>
            </w:r>
            <w:r w:rsidRPr="002524AF">
              <w:rPr>
                <w:rFonts w:ascii="Arial Nova" w:hAnsi="Arial Nova"/>
                <w:smallCaps w:val="0"/>
                <w:noProof w:val="0"/>
                <w:szCs w:val="24"/>
                <w:lang w:val="fr-ML"/>
              </w:rPr>
              <w:t xml:space="preserve"> Travel support </w:t>
            </w:r>
            <w:r w:rsidR="00F34D86" w:rsidRPr="002524AF">
              <w:rPr>
                <w:rFonts w:ascii="Arial Nova" w:hAnsi="Arial Nova"/>
                <w:smallCaps w:val="0"/>
                <w:noProof w:val="0"/>
                <w:szCs w:val="24"/>
                <w:lang w:val="fr-ML"/>
              </w:rPr>
              <w:t>-</w:t>
            </w:r>
            <w:r w:rsidR="00CD143C" w:rsidRPr="002524AF">
              <w:rPr>
                <w:rFonts w:ascii="Arial Nova" w:hAnsi="Arial Nova"/>
                <w:smallCaps w:val="0"/>
                <w:noProof w:val="0"/>
                <w:szCs w:val="24"/>
                <w:lang w:val="fr-ML"/>
              </w:rPr>
              <w:t xml:space="preserve"> Research/Study </w:t>
            </w:r>
            <w:r w:rsidR="00CB250F" w:rsidRPr="002524AF">
              <w:rPr>
                <w:rFonts w:ascii="Arial Nova" w:hAnsi="Arial Nova"/>
                <w:smallCaps w:val="0"/>
                <w:noProof w:val="0"/>
                <w:szCs w:val="24"/>
                <w:lang w:val="fr-ML"/>
              </w:rPr>
              <w:t>- Meetings</w:t>
            </w:r>
            <w:r w:rsidR="00F34D86" w:rsidRPr="002524AF">
              <w:rPr>
                <w:rFonts w:ascii="Arial Nova" w:hAnsi="Arial Nova"/>
                <w:smallCaps w:val="0"/>
                <w:noProof w:val="0"/>
                <w:szCs w:val="24"/>
                <w:lang w:val="fr-ML"/>
              </w:rPr>
              <w:t xml:space="preserve"> - Other</w:t>
            </w:r>
          </w:p>
        </w:tc>
      </w:tr>
      <w:tr w:rsidR="005428F3" w:rsidRPr="002524AF" w14:paraId="5D15ADCC" w14:textId="77777777" w:rsidTr="00B14166">
        <w:trPr>
          <w:trHeight w:val="405"/>
        </w:trPr>
        <w:tc>
          <w:tcPr>
            <w:tcW w:w="13325" w:type="dxa"/>
            <w:tcBorders>
              <w:top w:val="single" w:sz="6" w:space="0" w:color="auto"/>
              <w:left w:val="single" w:sz="6" w:space="0" w:color="auto"/>
              <w:bottom w:val="single" w:sz="6" w:space="0" w:color="auto"/>
              <w:right w:val="single" w:sz="6" w:space="0" w:color="auto"/>
            </w:tcBorders>
          </w:tcPr>
          <w:p w14:paraId="189667B8" w14:textId="083DE97D" w:rsidR="00F576B8" w:rsidRPr="002524AF" w:rsidRDefault="0081097F" w:rsidP="009A058F">
            <w:pPr>
              <w:rPr>
                <w:rFonts w:ascii="Arial Nova" w:hAnsi="Arial Nova"/>
                <w:sz w:val="24"/>
                <w:szCs w:val="24"/>
              </w:rPr>
            </w:pPr>
            <w:r w:rsidRPr="002524AF">
              <w:rPr>
                <w:rFonts w:ascii="Arial Nova" w:hAnsi="Arial Nova"/>
                <w:sz w:val="24"/>
                <w:szCs w:val="24"/>
              </w:rPr>
              <w:t>Outreach - education/training.</w:t>
            </w:r>
          </w:p>
        </w:tc>
      </w:tr>
      <w:tr w:rsidR="003F32A0" w:rsidRPr="002524AF" w14:paraId="1706DF66" w14:textId="77777777" w:rsidTr="00B11DEB">
        <w:tblPrEx>
          <w:tblBorders>
            <w:top w:val="single" w:sz="6" w:space="0" w:color="auto"/>
            <w:left w:val="single" w:sz="6" w:space="0" w:color="auto"/>
            <w:bottom w:val="single" w:sz="6" w:space="0" w:color="auto"/>
            <w:right w:val="single" w:sz="6" w:space="0" w:color="auto"/>
          </w:tblBorders>
        </w:tblPrEx>
        <w:trPr>
          <w:cantSplit/>
          <w:trHeight w:val="354"/>
        </w:trPr>
        <w:tc>
          <w:tcPr>
            <w:tcW w:w="13325" w:type="dxa"/>
            <w:tcBorders>
              <w:top w:val="nil"/>
              <w:bottom w:val="single" w:sz="6" w:space="0" w:color="auto"/>
            </w:tcBorders>
            <w:shd w:val="clear" w:color="auto" w:fill="C0C0C0"/>
          </w:tcPr>
          <w:p w14:paraId="23B94E8B" w14:textId="77777777" w:rsidR="003F32A0" w:rsidRPr="002524AF" w:rsidRDefault="003F32A0" w:rsidP="003F32A0">
            <w:pPr>
              <w:pStyle w:val="FormHeading1"/>
              <w:rPr>
                <w:rFonts w:ascii="Arial Nova" w:hAnsi="Arial Nova"/>
                <w:smallCaps w:val="0"/>
                <w:noProof w:val="0"/>
                <w:szCs w:val="24"/>
                <w:lang w:val="fr-ML"/>
              </w:rPr>
            </w:pPr>
            <w:r w:rsidRPr="002524AF">
              <w:rPr>
                <w:rFonts w:ascii="Arial Nova" w:hAnsi="Arial Nova"/>
                <w:i/>
                <w:smallCaps w:val="0"/>
                <w:noProof w:val="0"/>
                <w:szCs w:val="24"/>
                <w:lang w:val="fr-ML"/>
              </w:rPr>
              <w:t xml:space="preserve">3. Proposed Timeline/Schedule: </w:t>
            </w:r>
            <w:r w:rsidR="006003A1" w:rsidRPr="002524AF">
              <w:rPr>
                <w:rFonts w:ascii="Arial Nova" w:hAnsi="Arial Nova"/>
                <w:smallCaps w:val="0"/>
                <w:noProof w:val="0"/>
                <w:szCs w:val="24"/>
                <w:lang w:val="fr-ML"/>
              </w:rPr>
              <w:t>e.g.</w:t>
            </w:r>
            <w:r w:rsidR="006003A1" w:rsidRPr="002524AF">
              <w:rPr>
                <w:rFonts w:ascii="Arial Nova" w:hAnsi="Arial Nova"/>
                <w:i/>
                <w:smallCaps w:val="0"/>
                <w:noProof w:val="0"/>
                <w:szCs w:val="24"/>
                <w:lang w:val="fr-ML"/>
              </w:rPr>
              <w:t xml:space="preserve"> </w:t>
            </w:r>
            <w:r w:rsidRPr="002524AF">
              <w:rPr>
                <w:rFonts w:ascii="Arial Nova" w:hAnsi="Arial Nova"/>
                <w:smallCaps w:val="0"/>
                <w:noProof w:val="0"/>
                <w:szCs w:val="24"/>
                <w:lang w:val="fr-ML"/>
              </w:rPr>
              <w:t>one time activity, recurring activity</w:t>
            </w:r>
            <w:r w:rsidRPr="002524AF">
              <w:rPr>
                <w:rFonts w:ascii="Arial Nova" w:hAnsi="Arial Nova"/>
                <w:i/>
                <w:smallCaps w:val="0"/>
                <w:noProof w:val="0"/>
                <w:szCs w:val="24"/>
                <w:lang w:val="fr-ML"/>
              </w:rPr>
              <w:t xml:space="preserve"> </w:t>
            </w:r>
          </w:p>
        </w:tc>
      </w:tr>
      <w:tr w:rsidR="003F32A0" w:rsidRPr="002524AF" w14:paraId="251A864D" w14:textId="77777777" w:rsidTr="00B11DEB">
        <w:trPr>
          <w:trHeight w:val="462"/>
        </w:trPr>
        <w:tc>
          <w:tcPr>
            <w:tcW w:w="13325" w:type="dxa"/>
            <w:tcBorders>
              <w:top w:val="single" w:sz="6" w:space="0" w:color="auto"/>
              <w:left w:val="single" w:sz="6" w:space="0" w:color="auto"/>
              <w:bottom w:val="single" w:sz="6" w:space="0" w:color="auto"/>
              <w:right w:val="single" w:sz="6" w:space="0" w:color="auto"/>
            </w:tcBorders>
          </w:tcPr>
          <w:p w14:paraId="7DB508AB" w14:textId="11B1E1F2" w:rsidR="00F576B8" w:rsidRPr="002524AF" w:rsidRDefault="003B3D9A" w:rsidP="001B79F2">
            <w:pPr>
              <w:rPr>
                <w:rFonts w:ascii="Arial Nova" w:hAnsi="Arial Nova"/>
                <w:sz w:val="24"/>
                <w:szCs w:val="24"/>
              </w:rPr>
            </w:pPr>
            <w:r w:rsidRPr="003B3D9A">
              <w:rPr>
                <w:rFonts w:ascii="Arial Nova" w:hAnsi="Arial Nova"/>
                <w:sz w:val="24"/>
                <w:szCs w:val="24"/>
              </w:rPr>
              <w:t xml:space="preserve">ISOC MALI, (ALS Afralo) intends to make this workshop a recurring activity that it organizes every year in </w:t>
            </w:r>
            <w:r w:rsidR="00B97FF3">
              <w:rPr>
                <w:rFonts w:ascii="Arial Nova" w:hAnsi="Arial Nova"/>
                <w:sz w:val="24"/>
                <w:szCs w:val="24"/>
              </w:rPr>
              <w:t>October 2021</w:t>
            </w:r>
            <w:r w:rsidRPr="003B3D9A">
              <w:rPr>
                <w:rFonts w:ascii="Arial Nova" w:hAnsi="Arial Nova"/>
                <w:sz w:val="24"/>
                <w:szCs w:val="24"/>
              </w:rPr>
              <w:t>, bringing together all the actors of the digital ecosystem in Mali.</w:t>
            </w:r>
          </w:p>
        </w:tc>
      </w:tr>
    </w:tbl>
    <w:p w14:paraId="41CEB1FE" w14:textId="77777777" w:rsidR="00CD143C" w:rsidRPr="002524AF" w:rsidRDefault="00CD143C">
      <w:pPr>
        <w:rPr>
          <w:rFonts w:ascii="Arial Nova" w:hAnsi="Arial Nova"/>
          <w:sz w:val="24"/>
          <w:szCs w:val="24"/>
        </w:rPr>
      </w:pPr>
    </w:p>
    <w:tbl>
      <w:tblPr>
        <w:tblW w:w="13325" w:type="dxa"/>
        <w:tblInd w:w="-150" w:type="dxa"/>
        <w:tblLayout w:type="fixed"/>
        <w:tblLook w:val="0000" w:firstRow="0" w:lastRow="0" w:firstColumn="0" w:lastColumn="0" w:noHBand="0" w:noVBand="0"/>
      </w:tblPr>
      <w:tblGrid>
        <w:gridCol w:w="13325"/>
      </w:tblGrid>
      <w:tr w:rsidR="00946200" w:rsidRPr="002524AF" w14:paraId="1F07BC4B" w14:textId="77777777" w:rsidTr="00B11DEB">
        <w:trPr>
          <w:cantSplit/>
          <w:trHeight w:hRule="exact" w:val="582"/>
        </w:trPr>
        <w:tc>
          <w:tcPr>
            <w:tcW w:w="13325"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Pr="002524AF" w:rsidRDefault="00946200" w:rsidP="00946200">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lastRenderedPageBreak/>
              <w:t xml:space="preserve"> request objectives</w:t>
            </w:r>
          </w:p>
          <w:p w14:paraId="60C0487F" w14:textId="77777777" w:rsidR="00946200" w:rsidRPr="002524AF" w:rsidRDefault="00946200" w:rsidP="00946200">
            <w:pPr>
              <w:pStyle w:val="FormHeading1"/>
              <w:keepNext/>
              <w:rPr>
                <w:rFonts w:ascii="Arial Nova" w:hAnsi="Arial Nova"/>
                <w:noProof w:val="0"/>
                <w:color w:val="FFFFFF"/>
                <w:szCs w:val="24"/>
                <w:lang w:val="fr-ML"/>
              </w:rPr>
            </w:pPr>
          </w:p>
          <w:p w14:paraId="4BAA0F5F" w14:textId="77777777" w:rsidR="00946200" w:rsidRPr="002524AF" w:rsidRDefault="00946200" w:rsidP="00946200">
            <w:pPr>
              <w:pStyle w:val="FormHeading1"/>
              <w:keepNext/>
              <w:rPr>
                <w:rFonts w:ascii="Arial Nova" w:hAnsi="Arial Nova"/>
                <w:noProof w:val="0"/>
                <w:color w:val="FFFFFF"/>
                <w:szCs w:val="24"/>
                <w:lang w:val="fr-ML"/>
              </w:rPr>
            </w:pPr>
          </w:p>
          <w:p w14:paraId="561C842E" w14:textId="77777777" w:rsidR="00946200" w:rsidRPr="002524AF" w:rsidRDefault="00946200" w:rsidP="00946200">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t xml:space="preserve"> </w:t>
            </w:r>
          </w:p>
        </w:tc>
      </w:tr>
      <w:tr w:rsidR="00946200" w:rsidRPr="002524AF" w14:paraId="59A69C5E" w14:textId="77777777" w:rsidTr="00B11DEB">
        <w:tblPrEx>
          <w:tblBorders>
            <w:top w:val="single" w:sz="6" w:space="0" w:color="auto"/>
            <w:left w:val="single" w:sz="6" w:space="0" w:color="auto"/>
            <w:bottom w:val="single" w:sz="6" w:space="0" w:color="auto"/>
            <w:right w:val="single" w:sz="6" w:space="0" w:color="auto"/>
          </w:tblBorders>
        </w:tblPrEx>
        <w:trPr>
          <w:cantSplit/>
          <w:trHeight w:val="408"/>
        </w:trPr>
        <w:tc>
          <w:tcPr>
            <w:tcW w:w="13325" w:type="dxa"/>
            <w:tcBorders>
              <w:top w:val="nil"/>
              <w:bottom w:val="single" w:sz="6" w:space="0" w:color="auto"/>
            </w:tcBorders>
            <w:shd w:val="clear" w:color="auto" w:fill="C0C0C0"/>
          </w:tcPr>
          <w:p w14:paraId="06CF4C16" w14:textId="77777777" w:rsidR="00946200" w:rsidRPr="002524AF" w:rsidRDefault="00946200" w:rsidP="00946200">
            <w:pPr>
              <w:pStyle w:val="FormHeading1"/>
              <w:rPr>
                <w:rFonts w:ascii="Arial Nova" w:hAnsi="Arial Nova"/>
                <w:smallCaps w:val="0"/>
                <w:noProof w:val="0"/>
                <w:szCs w:val="24"/>
                <w:lang w:val="fr-ML"/>
              </w:rPr>
            </w:pPr>
            <w:r w:rsidRPr="002524AF">
              <w:rPr>
                <w:rFonts w:ascii="Arial Nova" w:hAnsi="Arial Nova"/>
                <w:smallCaps w:val="0"/>
                <w:noProof w:val="0"/>
                <w:szCs w:val="24"/>
                <w:lang w:val="fr-ML"/>
              </w:rPr>
              <w:t xml:space="preserve">1. </w:t>
            </w:r>
            <w:r w:rsidR="006F34E0" w:rsidRPr="002524AF">
              <w:rPr>
                <w:rFonts w:ascii="Arial Nova" w:hAnsi="Arial Nova"/>
                <w:i/>
                <w:smallCaps w:val="0"/>
                <w:noProof w:val="0"/>
                <w:szCs w:val="24"/>
                <w:lang w:val="fr-ML"/>
              </w:rPr>
              <w:t xml:space="preserve">Strategic </w:t>
            </w:r>
            <w:r w:rsidRPr="002524AF">
              <w:rPr>
                <w:rFonts w:ascii="Arial Nova" w:hAnsi="Arial Nova"/>
                <w:i/>
                <w:smallCaps w:val="0"/>
                <w:noProof w:val="0"/>
                <w:szCs w:val="24"/>
                <w:lang w:val="fr-ML"/>
              </w:rPr>
              <w:t>Alignment.</w:t>
            </w:r>
            <w:r w:rsidRPr="002524AF">
              <w:rPr>
                <w:rFonts w:ascii="Arial Nova" w:hAnsi="Arial Nova"/>
                <w:smallCaps w:val="0"/>
                <w:noProof w:val="0"/>
                <w:szCs w:val="24"/>
                <w:lang w:val="fr-ML"/>
              </w:rPr>
              <w:t xml:space="preserve"> Which area of ICANN’s Strategic Plan does this request support?</w:t>
            </w:r>
          </w:p>
        </w:tc>
      </w:tr>
      <w:tr w:rsidR="00946200" w:rsidRPr="002524AF" w14:paraId="2C348381" w14:textId="77777777" w:rsidTr="001B7D30">
        <w:trPr>
          <w:trHeight w:val="1358"/>
        </w:trPr>
        <w:tc>
          <w:tcPr>
            <w:tcW w:w="13325" w:type="dxa"/>
            <w:tcBorders>
              <w:top w:val="single" w:sz="6" w:space="0" w:color="auto"/>
              <w:left w:val="single" w:sz="6" w:space="0" w:color="auto"/>
              <w:bottom w:val="single" w:sz="6" w:space="0" w:color="auto"/>
              <w:right w:val="single" w:sz="6" w:space="0" w:color="auto"/>
            </w:tcBorders>
          </w:tcPr>
          <w:p w14:paraId="37ADB903" w14:textId="3349C375" w:rsidR="001B7D30" w:rsidRDefault="001B7D30" w:rsidP="001B7D30">
            <w:pPr>
              <w:pStyle w:val="ListParagraph"/>
              <w:numPr>
                <w:ilvl w:val="0"/>
                <w:numId w:val="30"/>
              </w:numPr>
              <w:rPr>
                <w:rFonts w:ascii="Arial Nova" w:hAnsi="Arial Nova"/>
                <w:sz w:val="24"/>
                <w:szCs w:val="24"/>
              </w:rPr>
            </w:pPr>
            <w:r w:rsidRPr="001B7D30">
              <w:rPr>
                <w:rFonts w:ascii="Arial Nova" w:hAnsi="Arial Nova"/>
                <w:sz w:val="24"/>
                <w:szCs w:val="24"/>
              </w:rPr>
              <w:t>Our proposal is aligned with promoting ICANN’s / ATLARGE’s role and multistakeholder approach to IG engagement.</w:t>
            </w:r>
          </w:p>
          <w:p w14:paraId="2FDC330D" w14:textId="659C4049" w:rsidR="0021791C" w:rsidRPr="0021791C" w:rsidRDefault="0021791C" w:rsidP="0021791C">
            <w:pPr>
              <w:rPr>
                <w:rFonts w:ascii="Arial Nova" w:hAnsi="Arial Nova"/>
                <w:sz w:val="24"/>
                <w:szCs w:val="24"/>
              </w:rPr>
            </w:pPr>
            <w:r w:rsidRPr="0021791C">
              <w:rPr>
                <w:rFonts w:ascii="Arial Nova" w:hAnsi="Arial Nova"/>
                <w:sz w:val="24"/>
                <w:szCs w:val="24"/>
              </w:rPr>
              <w:t>The target of this capacity building training composed of government actors, the private sector, civil society and the academic and research community with well-defined participation quotas provide sufficient evidence that it will be multi-stakeholder participation.</w:t>
            </w:r>
          </w:p>
          <w:p w14:paraId="1C5F3F1B" w14:textId="2658A812" w:rsidR="001B7D30" w:rsidRDefault="001B7D30" w:rsidP="001B7D30">
            <w:pPr>
              <w:pStyle w:val="ListParagraph"/>
              <w:numPr>
                <w:ilvl w:val="0"/>
                <w:numId w:val="30"/>
              </w:numPr>
              <w:rPr>
                <w:rFonts w:ascii="Arial Nova" w:hAnsi="Arial Nova"/>
                <w:sz w:val="24"/>
                <w:szCs w:val="24"/>
              </w:rPr>
            </w:pPr>
            <w:r w:rsidRPr="001B7D30">
              <w:rPr>
                <w:rFonts w:ascii="Arial Nova" w:hAnsi="Arial Nova"/>
                <w:sz w:val="24"/>
                <w:szCs w:val="24"/>
              </w:rPr>
              <w:t>This aligns with the ATLARGE and Africa’s strategy GSE efforts in Outreach and Engagement and Capacity Building Strategic Plans. </w:t>
            </w:r>
          </w:p>
          <w:p w14:paraId="32348877" w14:textId="6AC55781" w:rsidR="0008453E" w:rsidRPr="0008453E" w:rsidRDefault="0008453E" w:rsidP="0008453E">
            <w:pPr>
              <w:rPr>
                <w:rFonts w:ascii="Arial Nova" w:hAnsi="Arial Nova"/>
                <w:sz w:val="24"/>
                <w:szCs w:val="24"/>
              </w:rPr>
            </w:pPr>
            <w:r w:rsidRPr="0008453E">
              <w:rPr>
                <w:rFonts w:ascii="Arial Nova" w:hAnsi="Arial Nova"/>
                <w:sz w:val="24"/>
                <w:szCs w:val="24"/>
              </w:rPr>
              <w:t>During this capacity building training, several modules will be taught to the participants including Critical Internet Resources. This module will highlight the issues of DNS, domain names and IPv4 and IPv6 addresses. We will highlight the abuse of DNS, DNS security, etc. This is extremely important for the participants.</w:t>
            </w:r>
          </w:p>
          <w:p w14:paraId="79DE7DA0" w14:textId="4B150F29" w:rsidR="001B7D30" w:rsidRDefault="001B7D30" w:rsidP="001B7D30">
            <w:pPr>
              <w:pStyle w:val="ListParagraph"/>
              <w:numPr>
                <w:ilvl w:val="0"/>
                <w:numId w:val="30"/>
              </w:numPr>
              <w:rPr>
                <w:rFonts w:ascii="Arial Nova" w:hAnsi="Arial Nova"/>
                <w:sz w:val="24"/>
                <w:szCs w:val="24"/>
              </w:rPr>
            </w:pPr>
            <w:r w:rsidRPr="001B7D30">
              <w:rPr>
                <w:rFonts w:ascii="Arial Nova" w:hAnsi="Arial Nova"/>
                <w:sz w:val="24"/>
                <w:szCs w:val="24"/>
              </w:rPr>
              <w:t>To empower current and new stakeholders to fully participate in ICANN activities Improve the effectiveness of ICANN’s multistakeholder model of governance </w:t>
            </w:r>
          </w:p>
          <w:p w14:paraId="01F37D94" w14:textId="4B2734AB" w:rsidR="0008453E" w:rsidRPr="0008453E" w:rsidRDefault="0008453E" w:rsidP="0008453E">
            <w:pPr>
              <w:rPr>
                <w:rFonts w:ascii="Arial Nova" w:hAnsi="Arial Nova"/>
                <w:sz w:val="24"/>
                <w:szCs w:val="24"/>
              </w:rPr>
            </w:pPr>
            <w:r w:rsidRPr="0008453E">
              <w:rPr>
                <w:rFonts w:ascii="Arial Nova" w:hAnsi="Arial Nova"/>
                <w:sz w:val="24"/>
                <w:szCs w:val="24"/>
              </w:rPr>
              <w:t>We have always programmed in our different trainings on Internet Governance including the school (MaliSIG) last year a module on specialized Internet institutions with a focus on ICANN. This module generally allows newcomers to discover ICANN (its role in the ecosystem, its strategy, etc.) and to strengthen those who already have some knowledge about the organization.</w:t>
            </w:r>
          </w:p>
          <w:p w14:paraId="6FD86C24" w14:textId="4FE75CC3" w:rsidR="001B7D30" w:rsidRPr="001B7D30" w:rsidRDefault="001B7D30" w:rsidP="001B7D30">
            <w:pPr>
              <w:pStyle w:val="ListParagraph"/>
              <w:numPr>
                <w:ilvl w:val="0"/>
                <w:numId w:val="30"/>
              </w:numPr>
              <w:rPr>
                <w:rFonts w:ascii="Arial Nova" w:hAnsi="Arial Nova"/>
                <w:sz w:val="24"/>
                <w:szCs w:val="24"/>
              </w:rPr>
            </w:pPr>
            <w:r w:rsidRPr="001B7D30">
              <w:rPr>
                <w:rFonts w:ascii="Arial Nova" w:hAnsi="Arial Nova"/>
                <w:sz w:val="24"/>
                <w:szCs w:val="24"/>
              </w:rPr>
              <w:t>To raise awareness of and engage with global stakeholders about ICANN’s mission and policymaking </w:t>
            </w:r>
          </w:p>
          <w:p w14:paraId="68031CE6" w14:textId="77777777" w:rsidR="002403C6" w:rsidRDefault="001B7D30" w:rsidP="003B3D9A">
            <w:pPr>
              <w:rPr>
                <w:rFonts w:ascii="Arial Nova" w:hAnsi="Arial Nova"/>
                <w:sz w:val="24"/>
                <w:szCs w:val="24"/>
              </w:rPr>
            </w:pPr>
            <w:r w:rsidRPr="001B7D30">
              <w:rPr>
                <w:rFonts w:ascii="Arial Nova" w:hAnsi="Arial Nova"/>
                <w:sz w:val="24"/>
                <w:szCs w:val="24"/>
              </w:rPr>
              <w:t>This event will get more people and companies to   be   more informed about ICANN and how they can get    involved, so   we can have more representation from MALI in those constituencies that the    country is   not yet    and well represented in</w:t>
            </w:r>
          </w:p>
          <w:p w14:paraId="35342321" w14:textId="67C7688F" w:rsidR="00C163E3" w:rsidRPr="001B7D30" w:rsidRDefault="00C163E3" w:rsidP="003B3D9A">
            <w:pPr>
              <w:rPr>
                <w:rFonts w:ascii="Arial Nova" w:hAnsi="Arial Nova"/>
                <w:sz w:val="24"/>
                <w:szCs w:val="24"/>
              </w:rPr>
            </w:pPr>
          </w:p>
        </w:tc>
      </w:tr>
      <w:tr w:rsidR="00946200" w:rsidRPr="002524AF" w14:paraId="704B8257" w14:textId="77777777" w:rsidTr="00B11DEB">
        <w:tblPrEx>
          <w:tblBorders>
            <w:top w:val="single" w:sz="6" w:space="0" w:color="auto"/>
            <w:left w:val="single" w:sz="6" w:space="0" w:color="auto"/>
            <w:bottom w:val="single" w:sz="6" w:space="0" w:color="auto"/>
            <w:right w:val="single" w:sz="6" w:space="0" w:color="auto"/>
          </w:tblBorders>
        </w:tblPrEx>
        <w:trPr>
          <w:cantSplit/>
          <w:trHeight w:val="354"/>
        </w:trPr>
        <w:tc>
          <w:tcPr>
            <w:tcW w:w="13325" w:type="dxa"/>
            <w:tcBorders>
              <w:top w:val="nil"/>
              <w:bottom w:val="single" w:sz="6" w:space="0" w:color="auto"/>
            </w:tcBorders>
            <w:shd w:val="clear" w:color="auto" w:fill="C0C0C0"/>
          </w:tcPr>
          <w:p w14:paraId="75A5AF85" w14:textId="77777777" w:rsidR="00946200" w:rsidRPr="002524AF" w:rsidRDefault="00946200" w:rsidP="00946200">
            <w:pPr>
              <w:pStyle w:val="FormHeading1"/>
              <w:rPr>
                <w:rFonts w:ascii="Arial Nova" w:hAnsi="Arial Nova"/>
                <w:b w:val="0"/>
                <w:smallCaps w:val="0"/>
                <w:noProof w:val="0"/>
                <w:szCs w:val="24"/>
                <w:lang w:val="fr-ML"/>
              </w:rPr>
            </w:pPr>
            <w:r w:rsidRPr="002524AF">
              <w:rPr>
                <w:rFonts w:ascii="Arial Nova" w:hAnsi="Arial Nova"/>
                <w:b w:val="0"/>
                <w:smallCaps w:val="0"/>
                <w:noProof w:val="0"/>
                <w:szCs w:val="24"/>
                <w:lang w:val="fr-ML"/>
              </w:rPr>
              <w:t xml:space="preserve">2. </w:t>
            </w:r>
            <w:r w:rsidRPr="002524AF">
              <w:rPr>
                <w:rFonts w:ascii="Arial Nova" w:hAnsi="Arial Nova"/>
                <w:b w:val="0"/>
                <w:i/>
                <w:smallCaps w:val="0"/>
                <w:noProof w:val="0"/>
                <w:szCs w:val="24"/>
                <w:lang w:val="fr-ML"/>
              </w:rPr>
              <w:t>Demographics.</w:t>
            </w:r>
            <w:r w:rsidRPr="002524AF">
              <w:rPr>
                <w:rFonts w:ascii="Arial Nova" w:hAnsi="Arial Nova"/>
                <w:b w:val="0"/>
                <w:smallCaps w:val="0"/>
                <w:noProof w:val="0"/>
                <w:szCs w:val="24"/>
                <w:lang w:val="fr-ML"/>
              </w:rPr>
              <w:t xml:space="preserve"> What audience(s), in which geographies, does your request target?</w:t>
            </w:r>
          </w:p>
        </w:tc>
      </w:tr>
      <w:tr w:rsidR="00946200" w:rsidRPr="002524AF" w14:paraId="024CD116" w14:textId="77777777" w:rsidTr="006E0410">
        <w:trPr>
          <w:trHeight w:val="1025"/>
        </w:trPr>
        <w:tc>
          <w:tcPr>
            <w:tcW w:w="13325" w:type="dxa"/>
            <w:tcBorders>
              <w:top w:val="single" w:sz="6" w:space="0" w:color="auto"/>
              <w:left w:val="single" w:sz="6" w:space="0" w:color="auto"/>
              <w:bottom w:val="single" w:sz="6" w:space="0" w:color="auto"/>
              <w:right w:val="single" w:sz="6" w:space="0" w:color="auto"/>
            </w:tcBorders>
          </w:tcPr>
          <w:p w14:paraId="3803BBEA" w14:textId="718550A0" w:rsidR="00B57027" w:rsidRPr="002524AF" w:rsidRDefault="003B3D9A" w:rsidP="00F50A85">
            <w:pPr>
              <w:rPr>
                <w:rFonts w:ascii="Arial Nova" w:hAnsi="Arial Nova"/>
                <w:sz w:val="24"/>
                <w:szCs w:val="24"/>
              </w:rPr>
            </w:pPr>
            <w:r w:rsidRPr="003B3D9A">
              <w:rPr>
                <w:rFonts w:ascii="Arial Nova" w:hAnsi="Arial Nova"/>
                <w:sz w:val="24"/>
                <w:szCs w:val="24"/>
              </w:rPr>
              <w:t>This activity targets all the players in the Malian digital ecosystem. The target area for the project is Mali in Africa. The Ministry in charge of the digital economy and its specialized agencies, the private sector, civil society (associations, NGOs), the research community, etc. will take part in this activity.</w:t>
            </w:r>
          </w:p>
        </w:tc>
      </w:tr>
      <w:tr w:rsidR="00946200" w:rsidRPr="002524AF" w14:paraId="40B9680C" w14:textId="77777777" w:rsidTr="00B11DEB">
        <w:tblPrEx>
          <w:tblBorders>
            <w:top w:val="single" w:sz="6" w:space="0" w:color="auto"/>
            <w:left w:val="single" w:sz="6" w:space="0" w:color="auto"/>
            <w:bottom w:val="single" w:sz="6" w:space="0" w:color="auto"/>
            <w:right w:val="single" w:sz="6" w:space="0" w:color="auto"/>
          </w:tblBorders>
        </w:tblPrEx>
        <w:trPr>
          <w:cantSplit/>
        </w:trPr>
        <w:tc>
          <w:tcPr>
            <w:tcW w:w="13325" w:type="dxa"/>
            <w:tcBorders>
              <w:top w:val="nil"/>
              <w:bottom w:val="single" w:sz="6" w:space="0" w:color="auto"/>
            </w:tcBorders>
            <w:shd w:val="clear" w:color="auto" w:fill="C0C0C0"/>
          </w:tcPr>
          <w:p w14:paraId="57FDDAA2" w14:textId="77777777" w:rsidR="00946200" w:rsidRPr="002524AF" w:rsidRDefault="00542865" w:rsidP="00D8175F">
            <w:pPr>
              <w:pStyle w:val="FormHeading1"/>
              <w:rPr>
                <w:rFonts w:ascii="Arial Nova" w:hAnsi="Arial Nova"/>
                <w:b w:val="0"/>
                <w:smallCaps w:val="0"/>
                <w:noProof w:val="0"/>
                <w:szCs w:val="24"/>
                <w:lang w:val="fr-ML"/>
              </w:rPr>
            </w:pPr>
            <w:r w:rsidRPr="002524AF">
              <w:rPr>
                <w:rFonts w:ascii="Arial Nova" w:hAnsi="Arial Nova"/>
                <w:b w:val="0"/>
                <w:smallCaps w:val="0"/>
                <w:noProof w:val="0"/>
                <w:szCs w:val="24"/>
                <w:lang w:val="fr-ML"/>
              </w:rPr>
              <w:t>3</w:t>
            </w:r>
            <w:r w:rsidR="00946200" w:rsidRPr="002524AF">
              <w:rPr>
                <w:rFonts w:ascii="Arial Nova" w:hAnsi="Arial Nova"/>
                <w:b w:val="0"/>
                <w:smallCaps w:val="0"/>
                <w:noProof w:val="0"/>
                <w:szCs w:val="24"/>
                <w:lang w:val="fr-ML"/>
              </w:rPr>
              <w:t xml:space="preserve">. </w:t>
            </w:r>
            <w:r w:rsidR="00CD143C" w:rsidRPr="002524AF">
              <w:rPr>
                <w:rFonts w:ascii="Arial Nova" w:hAnsi="Arial Nova"/>
                <w:b w:val="0"/>
                <w:smallCaps w:val="0"/>
                <w:noProof w:val="0"/>
                <w:szCs w:val="24"/>
                <w:lang w:val="fr-ML"/>
              </w:rPr>
              <w:t>Deliverables</w:t>
            </w:r>
            <w:r w:rsidR="00946200" w:rsidRPr="002524AF">
              <w:rPr>
                <w:rFonts w:ascii="Arial Nova" w:hAnsi="Arial Nova"/>
                <w:b w:val="0"/>
                <w:smallCaps w:val="0"/>
                <w:noProof w:val="0"/>
                <w:szCs w:val="24"/>
                <w:lang w:val="fr-ML"/>
              </w:rPr>
              <w:t xml:space="preserve">. What </w:t>
            </w:r>
            <w:r w:rsidR="00CD143C" w:rsidRPr="002524AF">
              <w:rPr>
                <w:rFonts w:ascii="Arial Nova" w:hAnsi="Arial Nova"/>
                <w:b w:val="0"/>
                <w:smallCaps w:val="0"/>
                <w:noProof w:val="0"/>
                <w:szCs w:val="24"/>
                <w:lang w:val="fr-ML"/>
              </w:rPr>
              <w:t>are the desired outcomes of your proposed activity</w:t>
            </w:r>
            <w:r w:rsidR="00946200" w:rsidRPr="002524AF">
              <w:rPr>
                <w:rFonts w:ascii="Arial Nova" w:hAnsi="Arial Nova"/>
                <w:b w:val="0"/>
                <w:smallCaps w:val="0"/>
                <w:noProof w:val="0"/>
                <w:szCs w:val="24"/>
                <w:lang w:val="fr-ML"/>
              </w:rPr>
              <w:t>?</w:t>
            </w:r>
          </w:p>
        </w:tc>
      </w:tr>
      <w:tr w:rsidR="00946200" w:rsidRPr="002524AF" w14:paraId="13B0417D" w14:textId="77777777" w:rsidTr="006E0410">
        <w:tblPrEx>
          <w:tblBorders>
            <w:top w:val="single" w:sz="6" w:space="0" w:color="auto"/>
            <w:left w:val="single" w:sz="6" w:space="0" w:color="auto"/>
            <w:bottom w:val="single" w:sz="6" w:space="0" w:color="auto"/>
            <w:right w:val="single" w:sz="6" w:space="0" w:color="auto"/>
          </w:tblBorders>
        </w:tblPrEx>
        <w:trPr>
          <w:cantSplit/>
          <w:trHeight w:val="834"/>
        </w:trPr>
        <w:tc>
          <w:tcPr>
            <w:tcW w:w="13325" w:type="dxa"/>
            <w:tcBorders>
              <w:top w:val="nil"/>
              <w:bottom w:val="single" w:sz="6" w:space="0" w:color="auto"/>
            </w:tcBorders>
            <w:shd w:val="clear" w:color="auto" w:fill="FFFFFF"/>
          </w:tcPr>
          <w:p w14:paraId="2419FA9E" w14:textId="3E759E81" w:rsidR="00B57027" w:rsidRPr="002524AF" w:rsidRDefault="00B97FF3" w:rsidP="003B3D9A">
            <w:pPr>
              <w:pStyle w:val="FormHeading1"/>
              <w:rPr>
                <w:rFonts w:ascii="Arial Nova" w:hAnsi="Arial Nova"/>
                <w:b w:val="0"/>
                <w:smallCaps w:val="0"/>
                <w:noProof w:val="0"/>
                <w:szCs w:val="24"/>
                <w:lang w:val="fr-ML"/>
              </w:rPr>
            </w:pPr>
            <w:r w:rsidRPr="00B97FF3">
              <w:rPr>
                <w:rFonts w:ascii="Arial Nova" w:hAnsi="Arial Nova"/>
                <w:b w:val="0"/>
                <w:smallCaps w:val="0"/>
                <w:noProof w:val="0"/>
                <w:szCs w:val="24"/>
                <w:lang w:val="fr-ML"/>
              </w:rPr>
              <w:lastRenderedPageBreak/>
              <w:t>At the end of this workshop the participants will work on a topical issue of Mali's digital ecosystem in terms of practical work. The results of the work of the different groups will be submitted to the competent authorities.</w:t>
            </w:r>
          </w:p>
        </w:tc>
      </w:tr>
      <w:tr w:rsidR="00946200" w:rsidRPr="002524AF" w14:paraId="357E876E" w14:textId="77777777" w:rsidTr="00B11DEB">
        <w:tblPrEx>
          <w:tblBorders>
            <w:top w:val="single" w:sz="6" w:space="0" w:color="auto"/>
            <w:left w:val="single" w:sz="6" w:space="0" w:color="auto"/>
            <w:bottom w:val="single" w:sz="6" w:space="0" w:color="auto"/>
            <w:right w:val="single" w:sz="6" w:space="0" w:color="auto"/>
          </w:tblBorders>
        </w:tblPrEx>
        <w:trPr>
          <w:cantSplit/>
        </w:trPr>
        <w:tc>
          <w:tcPr>
            <w:tcW w:w="13325" w:type="dxa"/>
            <w:tcBorders>
              <w:top w:val="nil"/>
              <w:bottom w:val="single" w:sz="6" w:space="0" w:color="auto"/>
            </w:tcBorders>
            <w:shd w:val="clear" w:color="auto" w:fill="C0C0C0"/>
          </w:tcPr>
          <w:p w14:paraId="6BCD13D3" w14:textId="77777777" w:rsidR="00946200" w:rsidRPr="002524AF" w:rsidRDefault="00542865" w:rsidP="006F34E0">
            <w:pPr>
              <w:pStyle w:val="FormHeading1"/>
              <w:rPr>
                <w:rFonts w:ascii="Arial Nova" w:hAnsi="Arial Nova"/>
                <w:b w:val="0"/>
                <w:smallCaps w:val="0"/>
                <w:noProof w:val="0"/>
                <w:szCs w:val="24"/>
                <w:lang w:val="fr-ML"/>
              </w:rPr>
            </w:pPr>
            <w:r w:rsidRPr="002524AF">
              <w:rPr>
                <w:rFonts w:ascii="Arial Nova" w:hAnsi="Arial Nova"/>
                <w:b w:val="0"/>
                <w:smallCaps w:val="0"/>
                <w:noProof w:val="0"/>
                <w:szCs w:val="24"/>
                <w:lang w:val="fr-ML"/>
              </w:rPr>
              <w:t>4</w:t>
            </w:r>
            <w:r w:rsidR="00946200" w:rsidRPr="002524AF">
              <w:rPr>
                <w:rFonts w:ascii="Arial Nova" w:hAnsi="Arial Nova"/>
                <w:b w:val="0"/>
                <w:smallCaps w:val="0"/>
                <w:noProof w:val="0"/>
                <w:szCs w:val="24"/>
                <w:lang w:val="fr-ML"/>
              </w:rPr>
              <w:t xml:space="preserve">. Metrics. What measurements will you use to determine whether your activity </w:t>
            </w:r>
            <w:r w:rsidR="006F34E0" w:rsidRPr="002524AF">
              <w:rPr>
                <w:rFonts w:ascii="Arial Nova" w:hAnsi="Arial Nova"/>
                <w:b w:val="0"/>
                <w:smallCaps w:val="0"/>
                <w:noProof w:val="0"/>
                <w:szCs w:val="24"/>
                <w:lang w:val="fr-ML"/>
              </w:rPr>
              <w:t>achieves its desired outcomes</w:t>
            </w:r>
            <w:r w:rsidR="00946200" w:rsidRPr="002524AF">
              <w:rPr>
                <w:rFonts w:ascii="Arial Nova" w:hAnsi="Arial Nova"/>
                <w:b w:val="0"/>
                <w:smallCaps w:val="0"/>
                <w:noProof w:val="0"/>
                <w:szCs w:val="24"/>
                <w:lang w:val="fr-ML"/>
              </w:rPr>
              <w:t>?</w:t>
            </w:r>
          </w:p>
        </w:tc>
      </w:tr>
      <w:tr w:rsidR="00946200" w:rsidRPr="002524AF" w14:paraId="74B53CF5" w14:textId="77777777" w:rsidTr="006E0410">
        <w:trPr>
          <w:trHeight w:val="1816"/>
        </w:trPr>
        <w:tc>
          <w:tcPr>
            <w:tcW w:w="13325" w:type="dxa"/>
            <w:tcBorders>
              <w:top w:val="single" w:sz="6" w:space="0" w:color="auto"/>
              <w:left w:val="single" w:sz="6" w:space="0" w:color="auto"/>
              <w:bottom w:val="single" w:sz="6" w:space="0" w:color="auto"/>
              <w:right w:val="single" w:sz="6" w:space="0" w:color="auto"/>
            </w:tcBorders>
          </w:tcPr>
          <w:p w14:paraId="03BC8F1B" w14:textId="77777777" w:rsidR="006E0410" w:rsidRPr="006E0410" w:rsidRDefault="006E0410" w:rsidP="006E0410">
            <w:pPr>
              <w:rPr>
                <w:rFonts w:ascii="Arial Nova" w:hAnsi="Arial Nova"/>
                <w:bCs/>
                <w:sz w:val="24"/>
                <w:szCs w:val="24"/>
              </w:rPr>
            </w:pPr>
            <w:r w:rsidRPr="006E0410">
              <w:rPr>
                <w:rFonts w:ascii="Arial Nova" w:hAnsi="Arial Nova"/>
                <w:bCs/>
                <w:sz w:val="24"/>
                <w:szCs w:val="24"/>
              </w:rPr>
              <w:t>The success of this activity can be measured by the following indicators:</w:t>
            </w:r>
          </w:p>
          <w:p w14:paraId="73CAA206" w14:textId="77777777" w:rsidR="006E0410" w:rsidRPr="006E0410" w:rsidRDefault="006E0410" w:rsidP="006E0410">
            <w:pPr>
              <w:pStyle w:val="ListParagraph"/>
              <w:numPr>
                <w:ilvl w:val="0"/>
                <w:numId w:val="28"/>
              </w:numPr>
              <w:rPr>
                <w:rFonts w:ascii="Arial Nova" w:hAnsi="Arial Nova"/>
                <w:bCs/>
                <w:sz w:val="24"/>
                <w:szCs w:val="24"/>
              </w:rPr>
            </w:pPr>
            <w:r w:rsidRPr="006E0410">
              <w:rPr>
                <w:rFonts w:ascii="Arial Nova" w:hAnsi="Arial Nova"/>
                <w:bCs/>
                <w:sz w:val="24"/>
                <w:szCs w:val="24"/>
              </w:rPr>
              <w:t>the actual number of participants;</w:t>
            </w:r>
          </w:p>
          <w:p w14:paraId="3FB6A841" w14:textId="77777777" w:rsidR="006E0410" w:rsidRPr="006E0410" w:rsidRDefault="006E0410" w:rsidP="006E0410">
            <w:pPr>
              <w:pStyle w:val="ListParagraph"/>
              <w:numPr>
                <w:ilvl w:val="0"/>
                <w:numId w:val="28"/>
              </w:numPr>
              <w:rPr>
                <w:rFonts w:ascii="Arial Nova" w:hAnsi="Arial Nova"/>
                <w:bCs/>
                <w:sz w:val="24"/>
                <w:szCs w:val="24"/>
              </w:rPr>
            </w:pPr>
            <w:r w:rsidRPr="006E0410">
              <w:rPr>
                <w:rFonts w:ascii="Arial Nova" w:hAnsi="Arial Nova"/>
                <w:bCs/>
                <w:sz w:val="24"/>
                <w:szCs w:val="24"/>
              </w:rPr>
              <w:t>the percentage of participants from the regions (outside of Bamako);</w:t>
            </w:r>
          </w:p>
          <w:p w14:paraId="5D61AAFD" w14:textId="77777777" w:rsidR="006E0410" w:rsidRPr="006E0410" w:rsidRDefault="006E0410" w:rsidP="006E0410">
            <w:pPr>
              <w:pStyle w:val="ListParagraph"/>
              <w:numPr>
                <w:ilvl w:val="0"/>
                <w:numId w:val="28"/>
              </w:numPr>
              <w:rPr>
                <w:rFonts w:ascii="Arial Nova" w:hAnsi="Arial Nova"/>
                <w:bCs/>
                <w:sz w:val="24"/>
                <w:szCs w:val="24"/>
              </w:rPr>
            </w:pPr>
            <w:r w:rsidRPr="006E0410">
              <w:rPr>
                <w:rFonts w:ascii="Arial Nova" w:hAnsi="Arial Nova"/>
                <w:bCs/>
                <w:sz w:val="24"/>
                <w:szCs w:val="24"/>
              </w:rPr>
              <w:t>the number of modules delivered;</w:t>
            </w:r>
          </w:p>
          <w:p w14:paraId="2DC35DAB" w14:textId="77777777" w:rsidR="00F576B8" w:rsidRPr="00C163E3" w:rsidRDefault="006E0410" w:rsidP="006E0410">
            <w:pPr>
              <w:pStyle w:val="ListParagraph"/>
              <w:numPr>
                <w:ilvl w:val="0"/>
                <w:numId w:val="28"/>
              </w:numPr>
              <w:rPr>
                <w:rFonts w:ascii="Arial Nova" w:hAnsi="Arial Nova"/>
                <w:b/>
                <w:sz w:val="24"/>
                <w:szCs w:val="24"/>
              </w:rPr>
            </w:pPr>
            <w:r w:rsidRPr="006E0410">
              <w:rPr>
                <w:rFonts w:ascii="Arial Nova" w:hAnsi="Arial Nova"/>
                <w:bCs/>
                <w:sz w:val="24"/>
                <w:szCs w:val="24"/>
              </w:rPr>
              <w:t>the number of experts involved.</w:t>
            </w:r>
          </w:p>
          <w:p w14:paraId="47B137C4" w14:textId="5525FF63" w:rsidR="00C163E3" w:rsidRPr="006E0410" w:rsidRDefault="00C163E3" w:rsidP="00C163E3">
            <w:pPr>
              <w:pStyle w:val="ListParagraph"/>
              <w:rPr>
                <w:rFonts w:ascii="Arial Nova" w:hAnsi="Arial Nova"/>
                <w:b/>
                <w:sz w:val="24"/>
                <w:szCs w:val="24"/>
              </w:rPr>
            </w:pPr>
          </w:p>
        </w:tc>
      </w:tr>
    </w:tbl>
    <w:p w14:paraId="67F06C47" w14:textId="77777777" w:rsidR="00B91DDC" w:rsidRPr="002524AF" w:rsidRDefault="00B91DDC">
      <w:pPr>
        <w:rPr>
          <w:rFonts w:ascii="Arial Nova" w:hAnsi="Arial Nova"/>
          <w:sz w:val="24"/>
          <w:szCs w:val="24"/>
        </w:rPr>
      </w:pPr>
    </w:p>
    <w:p w14:paraId="4D0C7C10" w14:textId="37F7E4E3" w:rsidR="00946200" w:rsidRDefault="00946200">
      <w:pPr>
        <w:rPr>
          <w:rFonts w:ascii="Arial Nova" w:hAnsi="Arial Nova"/>
          <w:sz w:val="24"/>
          <w:szCs w:val="24"/>
        </w:rPr>
      </w:pPr>
    </w:p>
    <w:p w14:paraId="3C149AC7" w14:textId="77777777" w:rsidR="00C163E3" w:rsidRPr="002524AF" w:rsidRDefault="00C163E3">
      <w:pPr>
        <w:rPr>
          <w:rFonts w:ascii="Arial Nova" w:hAnsi="Arial Nova"/>
          <w:sz w:val="24"/>
          <w:szCs w:val="24"/>
        </w:rPr>
      </w:pPr>
    </w:p>
    <w:tbl>
      <w:tblPr>
        <w:tblW w:w="13751" w:type="dxa"/>
        <w:tblInd w:w="-4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751"/>
      </w:tblGrid>
      <w:tr w:rsidR="00946200" w:rsidRPr="002524AF" w14:paraId="6F73FF8B" w14:textId="77777777" w:rsidTr="00960BBA">
        <w:trPr>
          <w:cantSplit/>
          <w:trHeight w:hRule="exact" w:val="618"/>
        </w:trPr>
        <w:tc>
          <w:tcPr>
            <w:tcW w:w="13751" w:type="dxa"/>
            <w:tcBorders>
              <w:top w:val="single" w:sz="6" w:space="0" w:color="auto"/>
              <w:bottom w:val="nil"/>
            </w:tcBorders>
            <w:shd w:val="clear" w:color="auto" w:fill="808080"/>
          </w:tcPr>
          <w:p w14:paraId="7300596F" w14:textId="77777777" w:rsidR="00946200" w:rsidRPr="002524AF" w:rsidRDefault="001B203B" w:rsidP="00F838DA">
            <w:pPr>
              <w:pStyle w:val="FormHeading1"/>
              <w:keepNext/>
              <w:rPr>
                <w:rFonts w:ascii="Arial Nova" w:hAnsi="Arial Nova"/>
                <w:noProof w:val="0"/>
                <w:color w:val="FFFFFF"/>
                <w:szCs w:val="24"/>
                <w:lang w:val="fr-ML"/>
              </w:rPr>
            </w:pPr>
            <w:r w:rsidRPr="002524AF">
              <w:rPr>
                <w:rFonts w:ascii="Arial Nova" w:hAnsi="Arial Nova"/>
                <w:noProof w:val="0"/>
                <w:color w:val="FFFFFF"/>
                <w:szCs w:val="24"/>
                <w:lang w:val="fr-ML"/>
              </w:rPr>
              <w:t>Resource Planning</w:t>
            </w:r>
            <w:r w:rsidR="00F838DA" w:rsidRPr="002524AF">
              <w:rPr>
                <w:rFonts w:ascii="Arial Nova" w:hAnsi="Arial Nova"/>
                <w:noProof w:val="0"/>
                <w:color w:val="FFFFFF"/>
                <w:szCs w:val="24"/>
                <w:lang w:val="fr-ML"/>
              </w:rPr>
              <w:t xml:space="preserve"> – incremental to accommodate  this request </w:t>
            </w:r>
          </w:p>
        </w:tc>
      </w:tr>
      <w:tr w:rsidR="00946200" w:rsidRPr="002524AF" w14:paraId="5DCD92FC" w14:textId="77777777" w:rsidTr="00960BBA">
        <w:trPr>
          <w:cantSplit/>
        </w:trPr>
        <w:tc>
          <w:tcPr>
            <w:tcW w:w="13751" w:type="dxa"/>
            <w:tcBorders>
              <w:top w:val="nil"/>
              <w:bottom w:val="single" w:sz="6" w:space="0" w:color="auto"/>
            </w:tcBorders>
            <w:shd w:val="clear" w:color="auto" w:fill="C0C0C0"/>
          </w:tcPr>
          <w:p w14:paraId="501F5A07" w14:textId="77777777" w:rsidR="00946200" w:rsidRPr="002524AF" w:rsidRDefault="001B203B" w:rsidP="006F34E0">
            <w:pPr>
              <w:pStyle w:val="FormHeading1"/>
              <w:rPr>
                <w:rFonts w:ascii="Arial Nova" w:hAnsi="Arial Nova"/>
                <w:smallCaps w:val="0"/>
                <w:noProof w:val="0"/>
                <w:szCs w:val="24"/>
                <w:lang w:val="fr-ML"/>
              </w:rPr>
            </w:pPr>
            <w:r w:rsidRPr="002524AF">
              <w:rPr>
                <w:rFonts w:ascii="Arial Nova" w:hAnsi="Arial Nova"/>
                <w:smallCaps w:val="0"/>
                <w:noProof w:val="0"/>
                <w:szCs w:val="24"/>
                <w:lang w:val="fr-ML"/>
              </w:rPr>
              <w:t>Staff</w:t>
            </w:r>
            <w:r w:rsidR="00946200" w:rsidRPr="002524AF">
              <w:rPr>
                <w:rFonts w:ascii="Arial Nova" w:hAnsi="Arial Nova"/>
                <w:smallCaps w:val="0"/>
                <w:noProof w:val="0"/>
                <w:szCs w:val="24"/>
                <w:lang w:val="fr-ML"/>
              </w:rPr>
              <w:t xml:space="preserve"> Support</w:t>
            </w:r>
            <w:r w:rsidR="00A32217" w:rsidRPr="002524AF">
              <w:rPr>
                <w:rFonts w:ascii="Arial Nova" w:hAnsi="Arial Nova"/>
                <w:smallCaps w:val="0"/>
                <w:noProof w:val="0"/>
                <w:szCs w:val="24"/>
                <w:lang w:val="fr-ML"/>
              </w:rPr>
              <w:t xml:space="preserve"> </w:t>
            </w:r>
            <w:r w:rsidR="006F34E0" w:rsidRPr="002524AF">
              <w:rPr>
                <w:rFonts w:ascii="Arial Nova" w:hAnsi="Arial Nova"/>
                <w:smallCaps w:val="0"/>
                <w:noProof w:val="0"/>
                <w:szCs w:val="24"/>
                <w:lang w:val="fr-ML"/>
              </w:rPr>
              <w:t xml:space="preserve">Needed </w:t>
            </w:r>
            <w:r w:rsidR="00A32217" w:rsidRPr="002524AF">
              <w:rPr>
                <w:rFonts w:ascii="Arial Nova" w:hAnsi="Arial Nova"/>
                <w:smallCaps w:val="0"/>
                <w:noProof w:val="0"/>
                <w:szCs w:val="24"/>
                <w:lang w:val="fr-ML"/>
              </w:rPr>
              <w:t>(</w:t>
            </w:r>
            <w:r w:rsidR="006F34E0" w:rsidRPr="002524AF">
              <w:rPr>
                <w:rFonts w:ascii="Arial Nova" w:hAnsi="Arial Nova"/>
                <w:smallCaps w:val="0"/>
                <w:noProof w:val="0"/>
                <w:szCs w:val="24"/>
                <w:lang w:val="fr-ML"/>
              </w:rPr>
              <w:t>not including</w:t>
            </w:r>
            <w:r w:rsidR="00A32217" w:rsidRPr="002524AF">
              <w:rPr>
                <w:rFonts w:ascii="Arial Nova" w:hAnsi="Arial Nova"/>
                <w:smallCaps w:val="0"/>
                <w:noProof w:val="0"/>
                <w:szCs w:val="24"/>
                <w:lang w:val="fr-ML"/>
              </w:rPr>
              <w:t xml:space="preserve"> subject matter expert</w:t>
            </w:r>
            <w:r w:rsidR="006F34E0" w:rsidRPr="002524AF">
              <w:rPr>
                <w:rFonts w:ascii="Arial Nova" w:hAnsi="Arial Nova"/>
                <w:smallCaps w:val="0"/>
                <w:noProof w:val="0"/>
                <w:szCs w:val="24"/>
                <w:lang w:val="fr-ML"/>
              </w:rPr>
              <w:t>ise</w:t>
            </w:r>
            <w:r w:rsidR="00A32217" w:rsidRPr="002524AF">
              <w:rPr>
                <w:rFonts w:ascii="Arial Nova" w:hAnsi="Arial Nova"/>
                <w:smallCaps w:val="0"/>
                <w:noProof w:val="0"/>
                <w:szCs w:val="24"/>
                <w:lang w:val="fr-ML"/>
              </w:rPr>
              <w:t>)</w:t>
            </w:r>
            <w:r w:rsidR="00946200" w:rsidRPr="002524AF">
              <w:rPr>
                <w:rFonts w:ascii="Arial Nova" w:hAnsi="Arial Nova"/>
                <w:smallCaps w:val="0"/>
                <w:noProof w:val="0"/>
                <w:szCs w:val="24"/>
                <w:lang w:val="fr-ML"/>
              </w:rPr>
              <w:t xml:space="preserve">: </w:t>
            </w:r>
          </w:p>
        </w:tc>
      </w:tr>
      <w:tr w:rsidR="00946200" w:rsidRPr="002524AF" w14:paraId="18B21EFA" w14:textId="77777777" w:rsidTr="00714F35">
        <w:trPr>
          <w:trHeight w:val="3767"/>
        </w:trPr>
        <w:tc>
          <w:tcPr>
            <w:tcW w:w="13751" w:type="dxa"/>
            <w:tcBorders>
              <w:bottom w:val="single" w:sz="4" w:space="0" w:color="auto"/>
            </w:tcBorders>
          </w:tcPr>
          <w:tbl>
            <w:tblPr>
              <w:tblStyle w:val="TableGrid"/>
              <w:tblW w:w="13895" w:type="dxa"/>
              <w:tblLayout w:type="fixed"/>
              <w:tblLook w:val="04A0" w:firstRow="1" w:lastRow="0" w:firstColumn="1" w:lastColumn="0" w:noHBand="0" w:noVBand="1"/>
            </w:tblPr>
            <w:tblGrid>
              <w:gridCol w:w="4553"/>
              <w:gridCol w:w="1276"/>
              <w:gridCol w:w="3969"/>
              <w:gridCol w:w="1842"/>
              <w:gridCol w:w="2255"/>
            </w:tblGrid>
            <w:tr w:rsidR="003223B8" w:rsidRPr="002524AF" w14:paraId="05CA7ED9" w14:textId="77777777" w:rsidTr="003B3D9A">
              <w:trPr>
                <w:trHeight w:val="251"/>
              </w:trPr>
              <w:tc>
                <w:tcPr>
                  <w:tcW w:w="4553" w:type="dxa"/>
                  <w:tcBorders>
                    <w:top w:val="nil"/>
                    <w:left w:val="single" w:sz="12" w:space="0" w:color="auto"/>
                    <w:bottom w:val="single" w:sz="12" w:space="0" w:color="auto"/>
                    <w:right w:val="single" w:sz="12" w:space="0" w:color="auto"/>
                  </w:tcBorders>
                  <w:vAlign w:val="center"/>
                </w:tcPr>
                <w:p w14:paraId="328CC296" w14:textId="77777777" w:rsidR="003223B8" w:rsidRPr="002524AF"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Description</w:t>
                  </w:r>
                </w:p>
              </w:tc>
              <w:tc>
                <w:tcPr>
                  <w:tcW w:w="1276"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2524AF"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Timeline</w:t>
                  </w:r>
                </w:p>
              </w:tc>
              <w:tc>
                <w:tcPr>
                  <w:tcW w:w="396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2524AF"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Assumptions</w:t>
                  </w:r>
                </w:p>
              </w:tc>
              <w:tc>
                <w:tcPr>
                  <w:tcW w:w="1842"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2524AF"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Costs basis or parameters</w:t>
                  </w:r>
                </w:p>
              </w:tc>
              <w:tc>
                <w:tcPr>
                  <w:tcW w:w="2255" w:type="dxa"/>
                  <w:tcBorders>
                    <w:top w:val="single" w:sz="2" w:space="0" w:color="auto"/>
                    <w:left w:val="single" w:sz="2" w:space="0" w:color="auto"/>
                    <w:bottom w:val="single" w:sz="12" w:space="0" w:color="auto"/>
                    <w:right w:val="single" w:sz="12" w:space="0" w:color="auto"/>
                  </w:tcBorders>
                  <w:vAlign w:val="center"/>
                </w:tcPr>
                <w:p w14:paraId="6598AE26" w14:textId="77777777" w:rsidR="003B3D9A"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 xml:space="preserve">Additional </w:t>
                  </w:r>
                </w:p>
                <w:p w14:paraId="48732E78" w14:textId="1E4C0641" w:rsidR="003223B8" w:rsidRPr="002524AF" w:rsidRDefault="003223B8" w:rsidP="003223B8">
                  <w:pPr>
                    <w:pStyle w:val="TableText"/>
                    <w:jc w:val="center"/>
                    <w:rPr>
                      <w:rFonts w:ascii="Arial Nova" w:hAnsi="Arial Nova"/>
                      <w:b/>
                      <w:noProof w:val="0"/>
                      <w:sz w:val="24"/>
                      <w:szCs w:val="24"/>
                    </w:rPr>
                  </w:pPr>
                  <w:r w:rsidRPr="002524AF">
                    <w:rPr>
                      <w:rFonts w:ascii="Arial Nova" w:hAnsi="Arial Nova"/>
                      <w:b/>
                      <w:noProof w:val="0"/>
                      <w:sz w:val="24"/>
                      <w:szCs w:val="24"/>
                    </w:rPr>
                    <w:t>Comments</w:t>
                  </w:r>
                </w:p>
              </w:tc>
            </w:tr>
            <w:tr w:rsidR="003223B8" w:rsidRPr="002524AF" w14:paraId="6CF1BC22" w14:textId="77777777" w:rsidTr="00960BBA">
              <w:trPr>
                <w:trHeight w:val="473"/>
              </w:trPr>
              <w:tc>
                <w:tcPr>
                  <w:tcW w:w="4553" w:type="dxa"/>
                  <w:tcBorders>
                    <w:top w:val="single" w:sz="12" w:space="0" w:color="auto"/>
                    <w:left w:val="single" w:sz="12" w:space="0" w:color="auto"/>
                    <w:bottom w:val="single" w:sz="2" w:space="0" w:color="auto"/>
                    <w:right w:val="single" w:sz="12" w:space="0" w:color="auto"/>
                  </w:tcBorders>
                </w:tcPr>
                <w:p w14:paraId="447108B9" w14:textId="43ED287F" w:rsidR="003223B8" w:rsidRPr="00960BBA" w:rsidRDefault="003B3D9A" w:rsidP="003223B8">
                  <w:pPr>
                    <w:pStyle w:val="TableText"/>
                    <w:rPr>
                      <w:rFonts w:ascii="Arial Nova" w:hAnsi="Arial Nova"/>
                      <w:noProof w:val="0"/>
                      <w:sz w:val="24"/>
                      <w:szCs w:val="24"/>
                    </w:rPr>
                  </w:pPr>
                  <w:r w:rsidRPr="00960BBA">
                    <w:rPr>
                      <w:rFonts w:ascii="Arial Nova" w:hAnsi="Arial Nova"/>
                      <w:noProof w:val="0"/>
                      <w:sz w:val="24"/>
                      <w:szCs w:val="24"/>
                    </w:rPr>
                    <w:t>Renting of venue</w:t>
                  </w:r>
                </w:p>
              </w:tc>
              <w:tc>
                <w:tcPr>
                  <w:tcW w:w="1276" w:type="dxa"/>
                  <w:tcBorders>
                    <w:top w:val="single" w:sz="12" w:space="0" w:color="auto"/>
                    <w:left w:val="single" w:sz="12" w:space="0" w:color="auto"/>
                  </w:tcBorders>
                </w:tcPr>
                <w:p w14:paraId="3F687C65" w14:textId="17E73BDC" w:rsidR="003223B8" w:rsidRPr="00960BBA" w:rsidRDefault="006E0410" w:rsidP="001B79F2">
                  <w:pPr>
                    <w:pStyle w:val="TableText"/>
                    <w:rPr>
                      <w:rFonts w:ascii="Arial Nova" w:hAnsi="Arial Nova"/>
                      <w:noProof w:val="0"/>
                      <w:sz w:val="24"/>
                      <w:szCs w:val="24"/>
                    </w:rPr>
                  </w:pPr>
                  <w:r>
                    <w:rPr>
                      <w:rFonts w:ascii="Arial Nova" w:hAnsi="Arial Nova"/>
                      <w:noProof w:val="0"/>
                      <w:sz w:val="24"/>
                      <w:szCs w:val="24"/>
                    </w:rPr>
                    <w:t>5</w:t>
                  </w:r>
                  <w:r w:rsidR="00E03AA4" w:rsidRPr="00960BBA">
                    <w:rPr>
                      <w:rFonts w:ascii="Arial Nova" w:hAnsi="Arial Nova"/>
                      <w:noProof w:val="0"/>
                      <w:sz w:val="24"/>
                      <w:szCs w:val="24"/>
                    </w:rPr>
                    <w:t xml:space="preserve"> jours</w:t>
                  </w:r>
                </w:p>
              </w:tc>
              <w:tc>
                <w:tcPr>
                  <w:tcW w:w="3969" w:type="dxa"/>
                  <w:tcBorders>
                    <w:top w:val="single" w:sz="12" w:space="0" w:color="auto"/>
                  </w:tcBorders>
                </w:tcPr>
                <w:p w14:paraId="26790AB5" w14:textId="7D73181F" w:rsidR="003223B8" w:rsidRPr="00960BBA" w:rsidRDefault="006E0410" w:rsidP="001B79F2">
                  <w:pPr>
                    <w:pStyle w:val="TableText"/>
                    <w:rPr>
                      <w:rFonts w:ascii="Arial Nova" w:hAnsi="Arial Nova"/>
                      <w:noProof w:val="0"/>
                      <w:sz w:val="24"/>
                      <w:szCs w:val="24"/>
                    </w:rPr>
                  </w:pPr>
                  <w:r>
                    <w:rPr>
                      <w:rFonts w:ascii="Arial Nova" w:hAnsi="Arial Nova"/>
                      <w:noProof w:val="0"/>
                      <w:sz w:val="24"/>
                      <w:szCs w:val="24"/>
                    </w:rPr>
                    <w:t>5</w:t>
                  </w:r>
                  <w:r w:rsidR="00E03AA4" w:rsidRPr="00960BBA">
                    <w:rPr>
                      <w:rFonts w:ascii="Arial Nova" w:hAnsi="Arial Nova"/>
                      <w:noProof w:val="0"/>
                      <w:sz w:val="24"/>
                      <w:szCs w:val="24"/>
                    </w:rPr>
                    <w:t xml:space="preserve"> x </w:t>
                  </w:r>
                  <w:r>
                    <w:rPr>
                      <w:rFonts w:ascii="Arial Nova" w:hAnsi="Arial Nova"/>
                      <w:noProof w:val="0"/>
                      <w:sz w:val="24"/>
                      <w:szCs w:val="24"/>
                    </w:rPr>
                    <w:t>300</w:t>
                  </w:r>
                  <w:r w:rsidR="00714F35">
                    <w:rPr>
                      <w:rFonts w:ascii="Arial Nova" w:hAnsi="Arial Nova"/>
                      <w:noProof w:val="0"/>
                      <w:sz w:val="24"/>
                      <w:szCs w:val="24"/>
                    </w:rPr>
                    <w:t>$ per days</w:t>
                  </w:r>
                </w:p>
              </w:tc>
              <w:tc>
                <w:tcPr>
                  <w:tcW w:w="1842" w:type="dxa"/>
                  <w:tcBorders>
                    <w:top w:val="single" w:sz="12" w:space="0" w:color="auto"/>
                  </w:tcBorders>
                </w:tcPr>
                <w:p w14:paraId="0C9C7755" w14:textId="4FF9537F" w:rsidR="003223B8" w:rsidRPr="00960BBA" w:rsidRDefault="00FC55EC" w:rsidP="003223B8">
                  <w:pPr>
                    <w:pStyle w:val="TableText"/>
                    <w:rPr>
                      <w:rFonts w:ascii="Arial Nova" w:hAnsi="Arial Nova"/>
                      <w:noProof w:val="0"/>
                      <w:sz w:val="24"/>
                      <w:szCs w:val="24"/>
                    </w:rPr>
                  </w:pPr>
                  <w:r w:rsidRPr="00960BBA">
                    <w:rPr>
                      <w:rFonts w:ascii="Arial Nova" w:hAnsi="Arial Nova"/>
                      <w:noProof w:val="0"/>
                      <w:sz w:val="24"/>
                      <w:szCs w:val="24"/>
                    </w:rPr>
                    <w:t>$1</w:t>
                  </w:r>
                  <w:r w:rsidR="006E0410">
                    <w:rPr>
                      <w:rFonts w:ascii="Arial Nova" w:hAnsi="Arial Nova"/>
                      <w:noProof w:val="0"/>
                      <w:sz w:val="24"/>
                      <w:szCs w:val="24"/>
                    </w:rPr>
                    <w:t xml:space="preserve"> 5</w:t>
                  </w:r>
                  <w:r w:rsidRPr="00960BBA">
                    <w:rPr>
                      <w:rFonts w:ascii="Arial Nova" w:hAnsi="Arial Nova"/>
                      <w:noProof w:val="0"/>
                      <w:sz w:val="24"/>
                      <w:szCs w:val="24"/>
                    </w:rPr>
                    <w:t>00 USD</w:t>
                  </w:r>
                </w:p>
              </w:tc>
              <w:tc>
                <w:tcPr>
                  <w:tcW w:w="2255" w:type="dxa"/>
                  <w:tcBorders>
                    <w:top w:val="single" w:sz="12" w:space="0" w:color="auto"/>
                    <w:right w:val="single" w:sz="12" w:space="0" w:color="auto"/>
                  </w:tcBorders>
                </w:tcPr>
                <w:p w14:paraId="699AA67B" w14:textId="4FDA674B" w:rsidR="003223B8" w:rsidRPr="00960BBA" w:rsidRDefault="003223B8" w:rsidP="001B79F2">
                  <w:pPr>
                    <w:pStyle w:val="TableText"/>
                    <w:rPr>
                      <w:rFonts w:ascii="Arial Nova" w:hAnsi="Arial Nova"/>
                      <w:noProof w:val="0"/>
                      <w:sz w:val="24"/>
                      <w:szCs w:val="24"/>
                    </w:rPr>
                  </w:pPr>
                </w:p>
              </w:tc>
            </w:tr>
            <w:tr w:rsidR="003223B8" w:rsidRPr="002524AF" w14:paraId="700668DE" w14:textId="77777777" w:rsidTr="003B3D9A">
              <w:trPr>
                <w:trHeight w:val="251"/>
              </w:trPr>
              <w:tc>
                <w:tcPr>
                  <w:tcW w:w="4553" w:type="dxa"/>
                  <w:tcBorders>
                    <w:top w:val="single" w:sz="2" w:space="0" w:color="auto"/>
                    <w:left w:val="single" w:sz="12" w:space="0" w:color="auto"/>
                    <w:bottom w:val="single" w:sz="2" w:space="0" w:color="auto"/>
                    <w:right w:val="single" w:sz="12" w:space="0" w:color="auto"/>
                  </w:tcBorders>
                </w:tcPr>
                <w:p w14:paraId="10CB636F" w14:textId="057EC8CE" w:rsidR="003223B8" w:rsidRPr="00960BBA" w:rsidRDefault="003B3D9A" w:rsidP="001B79F2">
                  <w:pPr>
                    <w:pStyle w:val="TableText"/>
                    <w:rPr>
                      <w:rFonts w:ascii="Arial Nova" w:hAnsi="Arial Nova"/>
                      <w:noProof w:val="0"/>
                      <w:sz w:val="24"/>
                      <w:szCs w:val="24"/>
                    </w:rPr>
                  </w:pPr>
                  <w:r w:rsidRPr="00960BBA">
                    <w:rPr>
                      <w:rFonts w:ascii="Arial Nova" w:hAnsi="Arial Nova"/>
                      <w:noProof w:val="0"/>
                      <w:sz w:val="24"/>
                      <w:szCs w:val="24"/>
                    </w:rPr>
                    <w:t>Lunch / refreshment</w:t>
                  </w:r>
                </w:p>
              </w:tc>
              <w:tc>
                <w:tcPr>
                  <w:tcW w:w="1276" w:type="dxa"/>
                  <w:tcBorders>
                    <w:left w:val="single" w:sz="12" w:space="0" w:color="auto"/>
                  </w:tcBorders>
                </w:tcPr>
                <w:p w14:paraId="65B24F32" w14:textId="66D7BCDC" w:rsidR="003223B8" w:rsidRPr="00960BBA" w:rsidRDefault="002D2A8C" w:rsidP="001B79F2">
                  <w:pPr>
                    <w:pStyle w:val="TableText"/>
                    <w:rPr>
                      <w:rFonts w:ascii="Arial Nova" w:hAnsi="Arial Nova"/>
                      <w:noProof w:val="0"/>
                      <w:sz w:val="24"/>
                      <w:szCs w:val="24"/>
                    </w:rPr>
                  </w:pPr>
                  <w:r w:rsidRPr="00960BBA">
                    <w:rPr>
                      <w:rFonts w:ascii="Arial Nova" w:hAnsi="Arial Nova"/>
                      <w:noProof w:val="0"/>
                      <w:sz w:val="24"/>
                      <w:szCs w:val="24"/>
                    </w:rPr>
                    <w:t>5</w:t>
                  </w:r>
                  <w:r w:rsidR="00714F35">
                    <w:rPr>
                      <w:rFonts w:ascii="Arial Nova" w:hAnsi="Arial Nova"/>
                      <w:noProof w:val="0"/>
                      <w:sz w:val="24"/>
                      <w:szCs w:val="24"/>
                    </w:rPr>
                    <w:t xml:space="preserve"> </w:t>
                  </w:r>
                  <w:r w:rsidRPr="00960BBA">
                    <w:rPr>
                      <w:rFonts w:ascii="Arial Nova" w:hAnsi="Arial Nova"/>
                      <w:noProof w:val="0"/>
                      <w:sz w:val="24"/>
                      <w:szCs w:val="24"/>
                    </w:rPr>
                    <w:t>jour</w:t>
                  </w:r>
                  <w:r w:rsidR="00714F35">
                    <w:rPr>
                      <w:rFonts w:ascii="Arial Nova" w:hAnsi="Arial Nova"/>
                      <w:noProof w:val="0"/>
                      <w:sz w:val="24"/>
                      <w:szCs w:val="24"/>
                    </w:rPr>
                    <w:t>s</w:t>
                  </w:r>
                </w:p>
              </w:tc>
              <w:tc>
                <w:tcPr>
                  <w:tcW w:w="3969" w:type="dxa"/>
                </w:tcPr>
                <w:p w14:paraId="04952203" w14:textId="777CEB48" w:rsidR="003223B8" w:rsidRPr="00960BBA" w:rsidRDefault="00960BBA" w:rsidP="001B79F2">
                  <w:pPr>
                    <w:pStyle w:val="TableText"/>
                    <w:rPr>
                      <w:rFonts w:ascii="Arial Nova" w:hAnsi="Arial Nova"/>
                      <w:noProof w:val="0"/>
                      <w:sz w:val="24"/>
                      <w:szCs w:val="24"/>
                    </w:rPr>
                  </w:pPr>
                  <w:r w:rsidRPr="00960BBA">
                    <w:rPr>
                      <w:rFonts w:ascii="Arial Nova" w:hAnsi="Arial Nova"/>
                      <w:noProof w:val="0"/>
                      <w:sz w:val="24"/>
                      <w:szCs w:val="24"/>
                    </w:rPr>
                    <w:t xml:space="preserve">Catering (coffee and lunch breaks) for 50 participants for </w:t>
                  </w:r>
                  <w:r w:rsidR="006E0410">
                    <w:rPr>
                      <w:rFonts w:ascii="Arial Nova" w:hAnsi="Arial Nova"/>
                      <w:noProof w:val="0"/>
                      <w:sz w:val="24"/>
                      <w:szCs w:val="24"/>
                    </w:rPr>
                    <w:t>5</w:t>
                  </w:r>
                  <w:r w:rsidRPr="00960BBA">
                    <w:rPr>
                      <w:rFonts w:ascii="Arial Nova" w:hAnsi="Arial Nova"/>
                      <w:noProof w:val="0"/>
                      <w:sz w:val="24"/>
                      <w:szCs w:val="24"/>
                    </w:rPr>
                    <w:t xml:space="preserve"> days</w:t>
                  </w:r>
                  <w:r w:rsidR="00714F35">
                    <w:rPr>
                      <w:rFonts w:ascii="Arial Nova" w:hAnsi="Arial Nova"/>
                      <w:noProof w:val="0"/>
                      <w:sz w:val="24"/>
                      <w:szCs w:val="24"/>
                    </w:rPr>
                    <w:t xml:space="preserve"> at 10$ per days per person</w:t>
                  </w:r>
                </w:p>
              </w:tc>
              <w:tc>
                <w:tcPr>
                  <w:tcW w:w="1842" w:type="dxa"/>
                </w:tcPr>
                <w:p w14:paraId="68466F54" w14:textId="4BDB95EC" w:rsidR="003223B8" w:rsidRPr="00960BBA" w:rsidRDefault="00B11DEB" w:rsidP="001B79F2">
                  <w:pPr>
                    <w:pStyle w:val="TableText"/>
                    <w:rPr>
                      <w:rFonts w:ascii="Arial Nova" w:hAnsi="Arial Nova"/>
                      <w:noProof w:val="0"/>
                      <w:sz w:val="24"/>
                      <w:szCs w:val="24"/>
                    </w:rPr>
                  </w:pPr>
                  <w:r w:rsidRPr="00960BBA">
                    <w:rPr>
                      <w:rFonts w:ascii="Arial Nova" w:hAnsi="Arial Nova"/>
                      <w:noProof w:val="0"/>
                      <w:sz w:val="24"/>
                      <w:szCs w:val="24"/>
                    </w:rPr>
                    <w:t>$</w:t>
                  </w:r>
                  <w:r w:rsidR="00714F35">
                    <w:rPr>
                      <w:rFonts w:ascii="Arial Nova" w:hAnsi="Arial Nova"/>
                      <w:noProof w:val="0"/>
                      <w:sz w:val="24"/>
                      <w:szCs w:val="24"/>
                    </w:rPr>
                    <w:t>2 500</w:t>
                  </w:r>
                  <w:r w:rsidRPr="00960BBA">
                    <w:rPr>
                      <w:rFonts w:ascii="Arial Nova" w:hAnsi="Arial Nova"/>
                      <w:noProof w:val="0"/>
                      <w:sz w:val="24"/>
                      <w:szCs w:val="24"/>
                    </w:rPr>
                    <w:t xml:space="preserve"> USD</w:t>
                  </w:r>
                </w:p>
              </w:tc>
              <w:tc>
                <w:tcPr>
                  <w:tcW w:w="2255" w:type="dxa"/>
                  <w:tcBorders>
                    <w:right w:val="single" w:sz="12" w:space="0" w:color="auto"/>
                  </w:tcBorders>
                </w:tcPr>
                <w:p w14:paraId="7129EA17" w14:textId="1AD60434" w:rsidR="003223B8" w:rsidRPr="00960BBA" w:rsidRDefault="003223B8" w:rsidP="001B79F2">
                  <w:pPr>
                    <w:pStyle w:val="TableText"/>
                    <w:rPr>
                      <w:rFonts w:ascii="Arial Nova" w:hAnsi="Arial Nova"/>
                      <w:noProof w:val="0"/>
                      <w:sz w:val="24"/>
                      <w:szCs w:val="24"/>
                    </w:rPr>
                  </w:pPr>
                </w:p>
              </w:tc>
            </w:tr>
            <w:tr w:rsidR="003F7112" w:rsidRPr="002524AF" w14:paraId="2BD59C64" w14:textId="77777777" w:rsidTr="00960BBA">
              <w:trPr>
                <w:trHeight w:val="819"/>
              </w:trPr>
              <w:tc>
                <w:tcPr>
                  <w:tcW w:w="4553" w:type="dxa"/>
                  <w:tcBorders>
                    <w:top w:val="single" w:sz="2" w:space="0" w:color="auto"/>
                    <w:left w:val="single" w:sz="12" w:space="0" w:color="auto"/>
                    <w:bottom w:val="single" w:sz="2" w:space="0" w:color="auto"/>
                    <w:right w:val="single" w:sz="12" w:space="0" w:color="auto"/>
                  </w:tcBorders>
                </w:tcPr>
                <w:p w14:paraId="40F1F7DF" w14:textId="09AE46DD" w:rsidR="003223B8" w:rsidRPr="00960BBA" w:rsidRDefault="003B3D9A" w:rsidP="001B79F2">
                  <w:pPr>
                    <w:pStyle w:val="TableText"/>
                    <w:rPr>
                      <w:rFonts w:ascii="Arial Nova" w:hAnsi="Arial Nova"/>
                      <w:noProof w:val="0"/>
                      <w:sz w:val="24"/>
                      <w:szCs w:val="24"/>
                    </w:rPr>
                  </w:pPr>
                  <w:r w:rsidRPr="00960BBA">
                    <w:rPr>
                      <w:rFonts w:ascii="Arial Nova" w:hAnsi="Arial Nova"/>
                      <w:noProof w:val="0"/>
                      <w:sz w:val="24"/>
                      <w:szCs w:val="24"/>
                    </w:rPr>
                    <w:t>Training materials (printing, notepads, it markers, pens, etc.)</w:t>
                  </w:r>
                </w:p>
              </w:tc>
              <w:tc>
                <w:tcPr>
                  <w:tcW w:w="1276" w:type="dxa"/>
                  <w:tcBorders>
                    <w:left w:val="single" w:sz="12" w:space="0" w:color="auto"/>
                  </w:tcBorders>
                </w:tcPr>
                <w:p w14:paraId="1DBEFD28" w14:textId="77777777" w:rsidR="003223B8" w:rsidRPr="00960BBA" w:rsidRDefault="003223B8" w:rsidP="001B79F2">
                  <w:pPr>
                    <w:pStyle w:val="TableText"/>
                    <w:rPr>
                      <w:rFonts w:ascii="Arial Nova" w:hAnsi="Arial Nova"/>
                      <w:noProof w:val="0"/>
                      <w:sz w:val="24"/>
                      <w:szCs w:val="24"/>
                    </w:rPr>
                  </w:pPr>
                </w:p>
              </w:tc>
              <w:tc>
                <w:tcPr>
                  <w:tcW w:w="3969" w:type="dxa"/>
                </w:tcPr>
                <w:p w14:paraId="4302A486" w14:textId="39247014" w:rsidR="003223B8" w:rsidRPr="00960BBA" w:rsidRDefault="003223B8" w:rsidP="001B79F2">
                  <w:pPr>
                    <w:pStyle w:val="TableText"/>
                    <w:rPr>
                      <w:rFonts w:ascii="Arial Nova" w:hAnsi="Arial Nova"/>
                      <w:noProof w:val="0"/>
                      <w:sz w:val="24"/>
                      <w:szCs w:val="24"/>
                    </w:rPr>
                  </w:pPr>
                </w:p>
              </w:tc>
              <w:tc>
                <w:tcPr>
                  <w:tcW w:w="1842" w:type="dxa"/>
                </w:tcPr>
                <w:p w14:paraId="576E7CF9" w14:textId="7E5A173E" w:rsidR="003223B8" w:rsidRPr="00960BBA" w:rsidRDefault="00B11DEB" w:rsidP="001B79F2">
                  <w:pPr>
                    <w:pStyle w:val="TableText"/>
                    <w:rPr>
                      <w:rFonts w:ascii="Arial Nova" w:hAnsi="Arial Nova"/>
                      <w:noProof w:val="0"/>
                      <w:sz w:val="24"/>
                      <w:szCs w:val="24"/>
                    </w:rPr>
                  </w:pPr>
                  <w:r w:rsidRPr="00960BBA">
                    <w:rPr>
                      <w:rFonts w:ascii="Arial Nova" w:hAnsi="Arial Nova"/>
                      <w:noProof w:val="0"/>
                      <w:sz w:val="24"/>
                      <w:szCs w:val="24"/>
                    </w:rPr>
                    <w:t>$500 USD</w:t>
                  </w:r>
                </w:p>
              </w:tc>
              <w:tc>
                <w:tcPr>
                  <w:tcW w:w="2255" w:type="dxa"/>
                  <w:tcBorders>
                    <w:right w:val="single" w:sz="12" w:space="0" w:color="auto"/>
                  </w:tcBorders>
                </w:tcPr>
                <w:p w14:paraId="44BD438F" w14:textId="4415408C" w:rsidR="003223B8" w:rsidRPr="00960BBA" w:rsidRDefault="003223B8" w:rsidP="001B79F2">
                  <w:pPr>
                    <w:pStyle w:val="TableText"/>
                    <w:rPr>
                      <w:rFonts w:ascii="Arial Nova" w:hAnsi="Arial Nova"/>
                      <w:noProof w:val="0"/>
                      <w:sz w:val="24"/>
                      <w:szCs w:val="24"/>
                    </w:rPr>
                  </w:pPr>
                </w:p>
              </w:tc>
            </w:tr>
            <w:tr w:rsidR="00B11DEB" w:rsidRPr="002524AF" w14:paraId="5FC3C788" w14:textId="77777777" w:rsidTr="003B3D9A">
              <w:trPr>
                <w:trHeight w:val="410"/>
              </w:trPr>
              <w:tc>
                <w:tcPr>
                  <w:tcW w:w="4553" w:type="dxa"/>
                  <w:tcBorders>
                    <w:top w:val="single" w:sz="2" w:space="0" w:color="auto"/>
                    <w:left w:val="single" w:sz="12" w:space="0" w:color="auto"/>
                    <w:bottom w:val="single" w:sz="2" w:space="0" w:color="auto"/>
                    <w:right w:val="single" w:sz="12" w:space="0" w:color="auto"/>
                  </w:tcBorders>
                </w:tcPr>
                <w:p w14:paraId="2F110B91" w14:textId="60A70287" w:rsidR="00B11DEB" w:rsidRPr="00960BBA" w:rsidRDefault="00960BBA" w:rsidP="001B79F2">
                  <w:pPr>
                    <w:pStyle w:val="TableText"/>
                    <w:rPr>
                      <w:rFonts w:ascii="Arial Nova" w:hAnsi="Arial Nova"/>
                      <w:noProof w:val="0"/>
                      <w:sz w:val="24"/>
                      <w:szCs w:val="24"/>
                    </w:rPr>
                  </w:pPr>
                  <w:r w:rsidRPr="00960BBA">
                    <w:rPr>
                      <w:rFonts w:ascii="Arial Nova" w:hAnsi="Arial Nova"/>
                      <w:noProof w:val="0"/>
                      <w:sz w:val="24"/>
                      <w:szCs w:val="24"/>
                    </w:rPr>
                    <w:t>COVID19 provisions</w:t>
                  </w:r>
                </w:p>
              </w:tc>
              <w:tc>
                <w:tcPr>
                  <w:tcW w:w="1276" w:type="dxa"/>
                  <w:tcBorders>
                    <w:left w:val="single" w:sz="12" w:space="0" w:color="auto"/>
                  </w:tcBorders>
                </w:tcPr>
                <w:p w14:paraId="3BF57372" w14:textId="77777777" w:rsidR="00B11DEB" w:rsidRPr="00960BBA" w:rsidRDefault="00B11DEB" w:rsidP="001B79F2">
                  <w:pPr>
                    <w:pStyle w:val="TableText"/>
                    <w:rPr>
                      <w:rFonts w:ascii="Arial Nova" w:hAnsi="Arial Nova"/>
                      <w:noProof w:val="0"/>
                      <w:sz w:val="24"/>
                      <w:szCs w:val="24"/>
                    </w:rPr>
                  </w:pPr>
                </w:p>
              </w:tc>
              <w:tc>
                <w:tcPr>
                  <w:tcW w:w="3969" w:type="dxa"/>
                </w:tcPr>
                <w:p w14:paraId="525AB7FA" w14:textId="003C4F82" w:rsidR="00B11DEB" w:rsidRPr="00960BBA" w:rsidRDefault="00960BBA" w:rsidP="001B79F2">
                  <w:pPr>
                    <w:pStyle w:val="TableText"/>
                    <w:rPr>
                      <w:rFonts w:ascii="Arial Nova" w:hAnsi="Arial Nova"/>
                      <w:noProof w:val="0"/>
                      <w:sz w:val="24"/>
                      <w:szCs w:val="24"/>
                    </w:rPr>
                  </w:pPr>
                  <w:r w:rsidRPr="00960BBA">
                    <w:rPr>
                      <w:rFonts w:ascii="Arial Nova" w:hAnsi="Arial Nova"/>
                      <w:noProof w:val="0"/>
                      <w:sz w:val="24"/>
                      <w:szCs w:val="24"/>
                    </w:rPr>
                    <w:t>Nurse, Gels, Masks etc.</w:t>
                  </w:r>
                </w:p>
              </w:tc>
              <w:tc>
                <w:tcPr>
                  <w:tcW w:w="1842" w:type="dxa"/>
                </w:tcPr>
                <w:p w14:paraId="7D50CA4F" w14:textId="1CE02748" w:rsidR="00B11DEB" w:rsidRPr="00960BBA" w:rsidRDefault="00B11DEB" w:rsidP="001B79F2">
                  <w:pPr>
                    <w:pStyle w:val="TableText"/>
                    <w:rPr>
                      <w:rFonts w:ascii="Arial Nova" w:hAnsi="Arial Nova"/>
                      <w:noProof w:val="0"/>
                      <w:sz w:val="24"/>
                      <w:szCs w:val="24"/>
                    </w:rPr>
                  </w:pPr>
                  <w:r w:rsidRPr="00960BBA">
                    <w:rPr>
                      <w:rFonts w:ascii="Arial Nova" w:hAnsi="Arial Nova"/>
                      <w:noProof w:val="0"/>
                      <w:sz w:val="24"/>
                      <w:szCs w:val="24"/>
                    </w:rPr>
                    <w:t>$4</w:t>
                  </w:r>
                  <w:r w:rsidR="00217339">
                    <w:rPr>
                      <w:rFonts w:ascii="Arial Nova" w:hAnsi="Arial Nova"/>
                      <w:noProof w:val="0"/>
                      <w:sz w:val="24"/>
                      <w:szCs w:val="24"/>
                    </w:rPr>
                    <w:t>0</w:t>
                  </w:r>
                  <w:r w:rsidRPr="00960BBA">
                    <w:rPr>
                      <w:rFonts w:ascii="Arial Nova" w:hAnsi="Arial Nova"/>
                      <w:noProof w:val="0"/>
                      <w:sz w:val="24"/>
                      <w:szCs w:val="24"/>
                    </w:rPr>
                    <w:t>0 USD</w:t>
                  </w:r>
                </w:p>
              </w:tc>
              <w:tc>
                <w:tcPr>
                  <w:tcW w:w="2255" w:type="dxa"/>
                  <w:tcBorders>
                    <w:right w:val="single" w:sz="12" w:space="0" w:color="auto"/>
                  </w:tcBorders>
                </w:tcPr>
                <w:p w14:paraId="1F6E2666" w14:textId="77777777" w:rsidR="00B11DEB" w:rsidRPr="00960BBA" w:rsidRDefault="00B11DEB" w:rsidP="001B79F2">
                  <w:pPr>
                    <w:pStyle w:val="TableText"/>
                    <w:rPr>
                      <w:rFonts w:ascii="Arial Nova" w:hAnsi="Arial Nova"/>
                      <w:noProof w:val="0"/>
                      <w:sz w:val="24"/>
                      <w:szCs w:val="24"/>
                    </w:rPr>
                  </w:pPr>
                </w:p>
              </w:tc>
            </w:tr>
            <w:tr w:rsidR="00B11DEB" w:rsidRPr="002524AF" w14:paraId="3632547F" w14:textId="77777777" w:rsidTr="003B3D9A">
              <w:trPr>
                <w:trHeight w:val="408"/>
              </w:trPr>
              <w:tc>
                <w:tcPr>
                  <w:tcW w:w="9798" w:type="dxa"/>
                  <w:gridSpan w:val="3"/>
                  <w:tcBorders>
                    <w:top w:val="single" w:sz="2" w:space="0" w:color="auto"/>
                    <w:left w:val="single" w:sz="12" w:space="0" w:color="auto"/>
                    <w:bottom w:val="single" w:sz="12" w:space="0" w:color="auto"/>
                  </w:tcBorders>
                </w:tcPr>
                <w:p w14:paraId="42F1CFB0" w14:textId="2CAEFADB" w:rsidR="00B11DEB" w:rsidRPr="00960BBA" w:rsidRDefault="00B11DEB" w:rsidP="001B79F2">
                  <w:pPr>
                    <w:pStyle w:val="TableText"/>
                    <w:rPr>
                      <w:rFonts w:ascii="Arial Nova" w:hAnsi="Arial Nova"/>
                      <w:noProof w:val="0"/>
                      <w:sz w:val="24"/>
                      <w:szCs w:val="24"/>
                    </w:rPr>
                  </w:pPr>
                  <w:r w:rsidRPr="00960BBA">
                    <w:rPr>
                      <w:rFonts w:ascii="Arial Nova" w:hAnsi="Arial Nova"/>
                      <w:noProof w:val="0"/>
                      <w:sz w:val="24"/>
                      <w:szCs w:val="24"/>
                    </w:rPr>
                    <w:t>Total</w:t>
                  </w:r>
                </w:p>
              </w:tc>
              <w:tc>
                <w:tcPr>
                  <w:tcW w:w="1842" w:type="dxa"/>
                  <w:tcBorders>
                    <w:bottom w:val="single" w:sz="12" w:space="0" w:color="auto"/>
                  </w:tcBorders>
                </w:tcPr>
                <w:p w14:paraId="51B969C7" w14:textId="5444FDA0" w:rsidR="00B11DEB" w:rsidRPr="00960BBA" w:rsidRDefault="002D2A8C" w:rsidP="001B79F2">
                  <w:pPr>
                    <w:pStyle w:val="TableText"/>
                    <w:rPr>
                      <w:rFonts w:ascii="Arial Nova" w:hAnsi="Arial Nova"/>
                      <w:noProof w:val="0"/>
                      <w:sz w:val="24"/>
                      <w:szCs w:val="24"/>
                    </w:rPr>
                  </w:pPr>
                  <w:r w:rsidRPr="00960BBA">
                    <w:rPr>
                      <w:rFonts w:ascii="Arial Nova" w:hAnsi="Arial Nova"/>
                      <w:noProof w:val="0"/>
                      <w:sz w:val="24"/>
                      <w:szCs w:val="24"/>
                    </w:rPr>
                    <w:t>$4</w:t>
                  </w:r>
                  <w:r w:rsidR="00714F35">
                    <w:rPr>
                      <w:rFonts w:ascii="Arial Nova" w:hAnsi="Arial Nova"/>
                      <w:noProof w:val="0"/>
                      <w:sz w:val="24"/>
                      <w:szCs w:val="24"/>
                    </w:rPr>
                    <w:t xml:space="preserve"> </w:t>
                  </w:r>
                  <w:r w:rsidR="00217339">
                    <w:rPr>
                      <w:rFonts w:ascii="Arial Nova" w:hAnsi="Arial Nova"/>
                      <w:noProof w:val="0"/>
                      <w:sz w:val="24"/>
                      <w:szCs w:val="24"/>
                    </w:rPr>
                    <w:t>9</w:t>
                  </w:r>
                  <w:r w:rsidR="00714F35">
                    <w:rPr>
                      <w:rFonts w:ascii="Arial Nova" w:hAnsi="Arial Nova"/>
                      <w:noProof w:val="0"/>
                      <w:sz w:val="24"/>
                      <w:szCs w:val="24"/>
                    </w:rPr>
                    <w:t>00</w:t>
                  </w:r>
                  <w:r w:rsidRPr="00960BBA">
                    <w:rPr>
                      <w:rFonts w:ascii="Arial Nova" w:hAnsi="Arial Nova"/>
                      <w:noProof w:val="0"/>
                      <w:sz w:val="24"/>
                      <w:szCs w:val="24"/>
                    </w:rPr>
                    <w:t xml:space="preserve"> USD</w:t>
                  </w:r>
                </w:p>
              </w:tc>
              <w:tc>
                <w:tcPr>
                  <w:tcW w:w="2255" w:type="dxa"/>
                  <w:tcBorders>
                    <w:bottom w:val="single" w:sz="12" w:space="0" w:color="auto"/>
                    <w:right w:val="single" w:sz="12" w:space="0" w:color="auto"/>
                  </w:tcBorders>
                </w:tcPr>
                <w:p w14:paraId="511BE523" w14:textId="77777777" w:rsidR="00B11DEB" w:rsidRPr="00960BBA" w:rsidRDefault="00B11DEB" w:rsidP="001B79F2">
                  <w:pPr>
                    <w:pStyle w:val="TableText"/>
                    <w:rPr>
                      <w:rFonts w:ascii="Arial Nova" w:hAnsi="Arial Nova"/>
                      <w:noProof w:val="0"/>
                      <w:sz w:val="24"/>
                      <w:szCs w:val="24"/>
                    </w:rPr>
                  </w:pPr>
                </w:p>
              </w:tc>
            </w:tr>
          </w:tbl>
          <w:p w14:paraId="3CDD8132" w14:textId="77777777" w:rsidR="00812455" w:rsidRPr="002524AF" w:rsidRDefault="00812455" w:rsidP="00946200">
            <w:pPr>
              <w:pStyle w:val="TableText"/>
              <w:rPr>
                <w:rFonts w:ascii="Arial Nova" w:hAnsi="Arial Nova"/>
                <w:noProof w:val="0"/>
                <w:sz w:val="24"/>
                <w:szCs w:val="24"/>
              </w:rPr>
            </w:pPr>
          </w:p>
        </w:tc>
      </w:tr>
      <w:tr w:rsidR="00946200" w:rsidRPr="002524AF" w14:paraId="36C34BCE" w14:textId="77777777" w:rsidTr="00960BBA">
        <w:tc>
          <w:tcPr>
            <w:tcW w:w="13751" w:type="dxa"/>
            <w:tcBorders>
              <w:top w:val="nil"/>
              <w:bottom w:val="single" w:sz="6" w:space="0" w:color="auto"/>
            </w:tcBorders>
            <w:shd w:val="clear" w:color="auto" w:fill="C0C0C0"/>
          </w:tcPr>
          <w:p w14:paraId="045B1F10" w14:textId="77777777" w:rsidR="00946200" w:rsidRPr="002524AF" w:rsidRDefault="001B203B" w:rsidP="00A8570C">
            <w:pPr>
              <w:pStyle w:val="FormHeading1"/>
              <w:rPr>
                <w:rFonts w:ascii="Arial Nova" w:hAnsi="Arial Nova"/>
                <w:noProof w:val="0"/>
                <w:szCs w:val="24"/>
                <w:lang w:val="fr-ML"/>
              </w:rPr>
            </w:pPr>
            <w:r w:rsidRPr="002524AF">
              <w:rPr>
                <w:rFonts w:ascii="Arial Nova" w:hAnsi="Arial Nova"/>
                <w:smallCaps w:val="0"/>
                <w:noProof w:val="0"/>
                <w:szCs w:val="24"/>
                <w:lang w:val="fr-ML"/>
              </w:rPr>
              <w:lastRenderedPageBreak/>
              <w:t xml:space="preserve">Subject </w:t>
            </w:r>
            <w:r w:rsidR="00A8570C" w:rsidRPr="002524AF">
              <w:rPr>
                <w:rFonts w:ascii="Arial Nova" w:hAnsi="Arial Nova"/>
                <w:smallCaps w:val="0"/>
                <w:noProof w:val="0"/>
                <w:szCs w:val="24"/>
                <w:lang w:val="fr-ML"/>
              </w:rPr>
              <w:t>Matter Expert Support</w:t>
            </w:r>
            <w:r w:rsidR="00946200" w:rsidRPr="002524AF">
              <w:rPr>
                <w:rFonts w:ascii="Arial Nova" w:hAnsi="Arial Nova"/>
                <w:smallCaps w:val="0"/>
                <w:noProof w:val="0"/>
                <w:szCs w:val="24"/>
                <w:lang w:val="fr-ML"/>
              </w:rPr>
              <w:t>:</w:t>
            </w:r>
          </w:p>
        </w:tc>
      </w:tr>
      <w:tr w:rsidR="00946200" w:rsidRPr="002524AF" w14:paraId="190DA508" w14:textId="77777777" w:rsidTr="00960BBA">
        <w:trPr>
          <w:trHeight w:val="286"/>
        </w:trPr>
        <w:tc>
          <w:tcPr>
            <w:tcW w:w="13751" w:type="dxa"/>
            <w:tcBorders>
              <w:left w:val="single" w:sz="6" w:space="0" w:color="auto"/>
              <w:bottom w:val="single" w:sz="4" w:space="0" w:color="auto"/>
              <w:right w:val="single" w:sz="6" w:space="0" w:color="auto"/>
            </w:tcBorders>
          </w:tcPr>
          <w:p w14:paraId="676EB82C" w14:textId="7BE1174C" w:rsidR="00812455" w:rsidRDefault="00714F35" w:rsidP="00946200">
            <w:pPr>
              <w:pStyle w:val="TableText"/>
              <w:rPr>
                <w:rFonts w:ascii="Arial Nova" w:hAnsi="Arial Nova"/>
                <w:noProof w:val="0"/>
                <w:sz w:val="24"/>
                <w:szCs w:val="24"/>
              </w:rPr>
            </w:pPr>
            <w:r w:rsidRPr="00714F35">
              <w:rPr>
                <w:rFonts w:ascii="Arial Nova" w:hAnsi="Arial Nova"/>
                <w:noProof w:val="0"/>
                <w:sz w:val="24"/>
                <w:szCs w:val="24"/>
              </w:rPr>
              <w:t>We would like to have 2 ICANN experts in the field of Intent Governance preferably Aziz Hilali and Tijani Ben Jemaa or other in case of unavailability.</w:t>
            </w:r>
          </w:p>
          <w:p w14:paraId="7D3FF101" w14:textId="6DAB8087" w:rsidR="00714F35" w:rsidRPr="002524AF" w:rsidRDefault="00714F35" w:rsidP="00946200">
            <w:pPr>
              <w:pStyle w:val="TableText"/>
              <w:rPr>
                <w:rFonts w:ascii="Arial Nova" w:hAnsi="Arial Nova"/>
                <w:noProof w:val="0"/>
                <w:sz w:val="24"/>
                <w:szCs w:val="24"/>
              </w:rPr>
            </w:pPr>
          </w:p>
        </w:tc>
      </w:tr>
      <w:tr w:rsidR="00946200" w:rsidRPr="002524AF" w14:paraId="5BFE37CD" w14:textId="77777777" w:rsidTr="00960BBA">
        <w:tc>
          <w:tcPr>
            <w:tcW w:w="13751" w:type="dxa"/>
            <w:tcBorders>
              <w:top w:val="nil"/>
              <w:bottom w:val="single" w:sz="6" w:space="0" w:color="auto"/>
            </w:tcBorders>
            <w:shd w:val="clear" w:color="auto" w:fill="C0C0C0"/>
          </w:tcPr>
          <w:p w14:paraId="3B80EC83" w14:textId="77777777" w:rsidR="00946200" w:rsidRPr="002524AF" w:rsidRDefault="001B203B" w:rsidP="006E71B7">
            <w:pPr>
              <w:pStyle w:val="FormHeading1"/>
              <w:rPr>
                <w:rFonts w:ascii="Arial Nova" w:hAnsi="Arial Nova"/>
                <w:noProof w:val="0"/>
                <w:szCs w:val="24"/>
                <w:lang w:val="fr-ML"/>
              </w:rPr>
            </w:pPr>
            <w:r w:rsidRPr="002524AF">
              <w:rPr>
                <w:rFonts w:ascii="Arial Nova" w:hAnsi="Arial Nova"/>
                <w:smallCaps w:val="0"/>
                <w:noProof w:val="0"/>
                <w:szCs w:val="24"/>
                <w:lang w:val="fr-ML"/>
              </w:rPr>
              <w:t>Te</w:t>
            </w:r>
            <w:r w:rsidR="006F34E0" w:rsidRPr="002524AF">
              <w:rPr>
                <w:rFonts w:ascii="Arial Nova" w:hAnsi="Arial Nova"/>
                <w:smallCaps w:val="0"/>
                <w:noProof w:val="0"/>
                <w:szCs w:val="24"/>
                <w:lang w:val="fr-ML"/>
              </w:rPr>
              <w:t>chnology</w:t>
            </w:r>
            <w:r w:rsidR="00946200" w:rsidRPr="002524AF">
              <w:rPr>
                <w:rFonts w:ascii="Arial Nova" w:hAnsi="Arial Nova"/>
                <w:smallCaps w:val="0"/>
                <w:noProof w:val="0"/>
                <w:szCs w:val="24"/>
                <w:lang w:val="fr-ML"/>
              </w:rPr>
              <w:t xml:space="preserve"> Support:</w:t>
            </w:r>
            <w:r w:rsidR="006E71B7" w:rsidRPr="002524AF">
              <w:rPr>
                <w:rFonts w:ascii="Arial Nova" w:hAnsi="Arial Nova"/>
                <w:smallCaps w:val="0"/>
                <w:noProof w:val="0"/>
                <w:szCs w:val="24"/>
                <w:lang w:val="fr-ML"/>
              </w:rPr>
              <w:t xml:space="preserve"> </w:t>
            </w:r>
            <w:r w:rsidR="006F34E0" w:rsidRPr="002524AF">
              <w:rPr>
                <w:rFonts w:ascii="Arial Nova" w:hAnsi="Arial Nova"/>
                <w:smallCaps w:val="0"/>
                <w:noProof w:val="0"/>
                <w:szCs w:val="24"/>
                <w:lang w:val="fr-ML"/>
              </w:rPr>
              <w:t xml:space="preserve">(telephone, Adobe Connect, web </w:t>
            </w:r>
            <w:r w:rsidR="00F838DA" w:rsidRPr="002524AF">
              <w:rPr>
                <w:rFonts w:ascii="Arial Nova" w:hAnsi="Arial Nova"/>
                <w:smallCaps w:val="0"/>
                <w:noProof w:val="0"/>
                <w:szCs w:val="24"/>
                <w:lang w:val="fr-ML"/>
              </w:rPr>
              <w:t>streaming, etc.</w:t>
            </w:r>
            <w:r w:rsidR="006F34E0" w:rsidRPr="002524AF">
              <w:rPr>
                <w:rFonts w:ascii="Arial Nova" w:hAnsi="Arial Nova"/>
                <w:smallCaps w:val="0"/>
                <w:noProof w:val="0"/>
                <w:szCs w:val="24"/>
                <w:lang w:val="fr-ML"/>
              </w:rPr>
              <w:t>)</w:t>
            </w:r>
          </w:p>
        </w:tc>
      </w:tr>
      <w:tr w:rsidR="00946200" w:rsidRPr="002524AF" w14:paraId="67CC59B1" w14:textId="77777777" w:rsidTr="00960BBA">
        <w:trPr>
          <w:trHeight w:val="343"/>
        </w:trPr>
        <w:tc>
          <w:tcPr>
            <w:tcW w:w="13751" w:type="dxa"/>
            <w:tcBorders>
              <w:left w:val="single" w:sz="6" w:space="0" w:color="auto"/>
              <w:right w:val="single" w:sz="6" w:space="0" w:color="auto"/>
            </w:tcBorders>
          </w:tcPr>
          <w:p w14:paraId="115EFAEB" w14:textId="77777777" w:rsidR="008F4418" w:rsidRDefault="002403C6" w:rsidP="00946200">
            <w:pPr>
              <w:pStyle w:val="TableText"/>
              <w:rPr>
                <w:rFonts w:ascii="Arial Nova" w:hAnsi="Arial Nova"/>
                <w:noProof w:val="0"/>
                <w:sz w:val="24"/>
                <w:szCs w:val="24"/>
              </w:rPr>
            </w:pPr>
            <w:r w:rsidRPr="002403C6">
              <w:rPr>
                <w:rFonts w:ascii="Arial Nova" w:hAnsi="Arial Nova"/>
                <w:noProof w:val="0"/>
                <w:sz w:val="24"/>
                <w:szCs w:val="24"/>
              </w:rPr>
              <w:t>We will use the Zoom videoconferencing platform to the fullest because it includes many options and therefore will allow us to achieve many things easily.</w:t>
            </w:r>
          </w:p>
          <w:p w14:paraId="42AFA7FC" w14:textId="4B68DFD0" w:rsidR="00662FB3" w:rsidRPr="002524AF" w:rsidRDefault="00662FB3" w:rsidP="00946200">
            <w:pPr>
              <w:pStyle w:val="TableText"/>
              <w:rPr>
                <w:rFonts w:ascii="Arial Nova" w:hAnsi="Arial Nova"/>
                <w:noProof w:val="0"/>
                <w:sz w:val="24"/>
                <w:szCs w:val="24"/>
              </w:rPr>
            </w:pPr>
          </w:p>
        </w:tc>
      </w:tr>
      <w:tr w:rsidR="001B203B" w:rsidRPr="002524AF" w14:paraId="1911065A" w14:textId="77777777" w:rsidTr="00960BBA">
        <w:tc>
          <w:tcPr>
            <w:tcW w:w="13751" w:type="dxa"/>
            <w:tcBorders>
              <w:top w:val="nil"/>
              <w:bottom w:val="single" w:sz="6" w:space="0" w:color="auto"/>
            </w:tcBorders>
            <w:shd w:val="clear" w:color="auto" w:fill="C0C0C0"/>
          </w:tcPr>
          <w:p w14:paraId="2599D1C4" w14:textId="77777777" w:rsidR="001B203B" w:rsidRPr="002524AF" w:rsidRDefault="001B203B" w:rsidP="001B79F2">
            <w:pPr>
              <w:pStyle w:val="FormHeading1"/>
              <w:rPr>
                <w:rFonts w:ascii="Arial Nova" w:hAnsi="Arial Nova"/>
                <w:noProof w:val="0"/>
                <w:szCs w:val="24"/>
                <w:lang w:val="fr-ML"/>
              </w:rPr>
            </w:pPr>
            <w:r w:rsidRPr="002524AF">
              <w:rPr>
                <w:rFonts w:ascii="Arial Nova" w:hAnsi="Arial Nova"/>
                <w:smallCaps w:val="0"/>
                <w:noProof w:val="0"/>
                <w:szCs w:val="24"/>
                <w:lang w:val="fr-ML"/>
              </w:rPr>
              <w:t>Language Services Support:</w:t>
            </w:r>
          </w:p>
        </w:tc>
      </w:tr>
      <w:tr w:rsidR="001B203B" w:rsidRPr="002524AF" w14:paraId="103D92C3" w14:textId="77777777" w:rsidTr="00960BBA">
        <w:trPr>
          <w:trHeight w:val="373"/>
        </w:trPr>
        <w:tc>
          <w:tcPr>
            <w:tcW w:w="13751" w:type="dxa"/>
            <w:tcBorders>
              <w:left w:val="single" w:sz="6" w:space="0" w:color="auto"/>
              <w:right w:val="single" w:sz="6" w:space="0" w:color="auto"/>
            </w:tcBorders>
          </w:tcPr>
          <w:p w14:paraId="3D2D5C60" w14:textId="679B507F" w:rsidR="008F4418" w:rsidRPr="002524AF" w:rsidRDefault="00332645" w:rsidP="001B203B">
            <w:pPr>
              <w:pStyle w:val="TableText"/>
              <w:rPr>
                <w:rFonts w:ascii="Arial Nova" w:hAnsi="Arial Nova"/>
                <w:noProof w:val="0"/>
                <w:sz w:val="24"/>
                <w:szCs w:val="24"/>
              </w:rPr>
            </w:pPr>
            <w:r w:rsidRPr="002524AF">
              <w:rPr>
                <w:rFonts w:ascii="Arial Nova" w:hAnsi="Arial Nova"/>
                <w:noProof w:val="0"/>
                <w:sz w:val="24"/>
                <w:szCs w:val="24"/>
              </w:rPr>
              <w:t>No spécifics needed</w:t>
            </w:r>
          </w:p>
        </w:tc>
      </w:tr>
      <w:tr w:rsidR="001B203B" w:rsidRPr="002524AF" w14:paraId="58BEED98" w14:textId="77777777" w:rsidTr="00960BBA">
        <w:tc>
          <w:tcPr>
            <w:tcW w:w="13751" w:type="dxa"/>
            <w:tcBorders>
              <w:top w:val="nil"/>
              <w:bottom w:val="single" w:sz="6" w:space="0" w:color="auto"/>
            </w:tcBorders>
            <w:shd w:val="clear" w:color="auto" w:fill="C0C0C0"/>
          </w:tcPr>
          <w:p w14:paraId="25340C0C" w14:textId="77777777" w:rsidR="001B203B" w:rsidRPr="002524AF" w:rsidRDefault="006F34E0" w:rsidP="00F55AFA">
            <w:pPr>
              <w:pStyle w:val="FormHeading1"/>
              <w:rPr>
                <w:rFonts w:ascii="Arial Nova" w:hAnsi="Arial Nova"/>
                <w:noProof w:val="0"/>
                <w:szCs w:val="24"/>
                <w:lang w:val="fr-ML"/>
              </w:rPr>
            </w:pPr>
            <w:r w:rsidRPr="002524AF">
              <w:rPr>
                <w:rFonts w:ascii="Arial Nova" w:hAnsi="Arial Nova"/>
                <w:smallCaps w:val="0"/>
                <w:noProof w:val="0"/>
                <w:szCs w:val="24"/>
                <w:lang w:val="fr-ML"/>
              </w:rPr>
              <w:t>Other</w:t>
            </w:r>
            <w:r w:rsidR="001B203B" w:rsidRPr="002524AF">
              <w:rPr>
                <w:rFonts w:ascii="Arial Nova" w:hAnsi="Arial Nova"/>
                <w:smallCaps w:val="0"/>
                <w:noProof w:val="0"/>
                <w:szCs w:val="24"/>
                <w:lang w:val="fr-ML"/>
              </w:rPr>
              <w:t>:</w:t>
            </w:r>
          </w:p>
        </w:tc>
      </w:tr>
      <w:tr w:rsidR="001B203B" w:rsidRPr="002524AF" w14:paraId="35D62DFC" w14:textId="77777777" w:rsidTr="00960BBA">
        <w:trPr>
          <w:trHeight w:val="363"/>
        </w:trPr>
        <w:tc>
          <w:tcPr>
            <w:tcW w:w="13751" w:type="dxa"/>
            <w:tcBorders>
              <w:left w:val="single" w:sz="6" w:space="0" w:color="auto"/>
              <w:right w:val="single" w:sz="6" w:space="0" w:color="auto"/>
            </w:tcBorders>
          </w:tcPr>
          <w:p w14:paraId="2FADB3C4" w14:textId="74224583" w:rsidR="001B203B" w:rsidRPr="002524AF" w:rsidRDefault="004D34A5" w:rsidP="00A8570C">
            <w:pPr>
              <w:pStyle w:val="TableText"/>
              <w:rPr>
                <w:rFonts w:ascii="Arial Nova" w:hAnsi="Arial Nova"/>
                <w:noProof w:val="0"/>
                <w:sz w:val="24"/>
                <w:szCs w:val="24"/>
              </w:rPr>
            </w:pPr>
            <w:r w:rsidRPr="002524AF">
              <w:rPr>
                <w:rFonts w:ascii="Arial Nova" w:hAnsi="Arial Nova"/>
                <w:noProof w:val="0"/>
                <w:sz w:val="24"/>
                <w:szCs w:val="24"/>
                <w:lang w:eastAsia="zh-TW"/>
              </w:rPr>
              <w:t>No spécific</w:t>
            </w:r>
            <w:r>
              <w:rPr>
                <w:rFonts w:ascii="Arial Nova" w:hAnsi="Arial Nova"/>
                <w:noProof w:val="0"/>
                <w:sz w:val="24"/>
                <w:szCs w:val="24"/>
                <w:lang w:eastAsia="zh-TW"/>
              </w:rPr>
              <w:t>s</w:t>
            </w:r>
            <w:r w:rsidRPr="002524AF">
              <w:rPr>
                <w:rFonts w:ascii="Arial Nova" w:hAnsi="Arial Nova"/>
                <w:noProof w:val="0"/>
                <w:sz w:val="24"/>
                <w:szCs w:val="24"/>
                <w:lang w:eastAsia="zh-TW"/>
              </w:rPr>
              <w:t xml:space="preserve"> needs</w:t>
            </w:r>
          </w:p>
        </w:tc>
      </w:tr>
      <w:tr w:rsidR="001B203B" w:rsidRPr="002524AF" w14:paraId="774044DC" w14:textId="77777777" w:rsidTr="00960BBA">
        <w:tc>
          <w:tcPr>
            <w:tcW w:w="13751" w:type="dxa"/>
            <w:tcBorders>
              <w:top w:val="nil"/>
              <w:bottom w:val="single" w:sz="6" w:space="0" w:color="auto"/>
            </w:tcBorders>
            <w:shd w:val="clear" w:color="auto" w:fill="C0C0C0"/>
          </w:tcPr>
          <w:p w14:paraId="74AEF6D5" w14:textId="77777777" w:rsidR="001B203B" w:rsidRPr="002524AF" w:rsidRDefault="00A8570C" w:rsidP="001B79F2">
            <w:pPr>
              <w:pStyle w:val="FormHeading1"/>
              <w:rPr>
                <w:rFonts w:ascii="Arial Nova" w:hAnsi="Arial Nova"/>
                <w:noProof w:val="0"/>
                <w:szCs w:val="24"/>
                <w:lang w:val="fr-ML"/>
              </w:rPr>
            </w:pPr>
            <w:r w:rsidRPr="002524AF">
              <w:rPr>
                <w:rFonts w:ascii="Arial Nova" w:hAnsi="Arial Nova"/>
                <w:smallCaps w:val="0"/>
                <w:noProof w:val="0"/>
                <w:szCs w:val="24"/>
                <w:lang w:val="fr-ML"/>
              </w:rPr>
              <w:t>Travel</w:t>
            </w:r>
            <w:r w:rsidR="001B203B" w:rsidRPr="002524AF">
              <w:rPr>
                <w:rFonts w:ascii="Arial Nova" w:hAnsi="Arial Nova"/>
                <w:smallCaps w:val="0"/>
                <w:noProof w:val="0"/>
                <w:szCs w:val="24"/>
                <w:lang w:val="fr-ML"/>
              </w:rPr>
              <w:t xml:space="preserve"> Support:</w:t>
            </w:r>
          </w:p>
        </w:tc>
      </w:tr>
      <w:tr w:rsidR="001B203B" w:rsidRPr="002524AF" w14:paraId="1B3F9DDC" w14:textId="77777777" w:rsidTr="00960BBA">
        <w:trPr>
          <w:trHeight w:val="291"/>
        </w:trPr>
        <w:tc>
          <w:tcPr>
            <w:tcW w:w="13751" w:type="dxa"/>
            <w:tcBorders>
              <w:left w:val="single" w:sz="6" w:space="0" w:color="auto"/>
              <w:right w:val="single" w:sz="6" w:space="0" w:color="auto"/>
            </w:tcBorders>
          </w:tcPr>
          <w:p w14:paraId="35F536AF" w14:textId="6BB490F7" w:rsidR="00F576B8" w:rsidRPr="002524AF" w:rsidRDefault="00714F35" w:rsidP="00A8570C">
            <w:pPr>
              <w:pStyle w:val="TableText"/>
              <w:rPr>
                <w:rFonts w:ascii="Arial Nova" w:hAnsi="Arial Nova"/>
                <w:noProof w:val="0"/>
                <w:sz w:val="24"/>
                <w:szCs w:val="24"/>
                <w:lang w:eastAsia="zh-TW"/>
              </w:rPr>
            </w:pPr>
            <w:r w:rsidRPr="00714F35">
              <w:rPr>
                <w:rFonts w:ascii="Arial Nova" w:hAnsi="Arial Nova"/>
                <w:noProof w:val="0"/>
                <w:sz w:val="24"/>
                <w:szCs w:val="24"/>
                <w:lang w:eastAsia="zh-TW"/>
              </w:rPr>
              <w:t>Covering the travel expenses of the two experts mentioned above.</w:t>
            </w:r>
          </w:p>
        </w:tc>
      </w:tr>
      <w:tr w:rsidR="00A8570C" w:rsidRPr="002524AF" w14:paraId="431E25A3" w14:textId="77777777" w:rsidTr="00960BBA">
        <w:tc>
          <w:tcPr>
            <w:tcW w:w="13751" w:type="dxa"/>
            <w:tcBorders>
              <w:top w:val="nil"/>
              <w:bottom w:val="single" w:sz="6" w:space="0" w:color="auto"/>
            </w:tcBorders>
            <w:shd w:val="clear" w:color="auto" w:fill="C0C0C0"/>
          </w:tcPr>
          <w:p w14:paraId="7297C2EE" w14:textId="77777777" w:rsidR="00A8570C" w:rsidRPr="002524AF" w:rsidRDefault="006F34E0" w:rsidP="00A8570C">
            <w:pPr>
              <w:pStyle w:val="FormHeading1"/>
              <w:rPr>
                <w:rFonts w:ascii="Arial Nova" w:hAnsi="Arial Nova"/>
                <w:noProof w:val="0"/>
                <w:szCs w:val="24"/>
                <w:lang w:val="fr-ML"/>
              </w:rPr>
            </w:pPr>
            <w:r w:rsidRPr="002524AF">
              <w:rPr>
                <w:rFonts w:ascii="Arial Nova" w:hAnsi="Arial Nova"/>
                <w:smallCaps w:val="0"/>
                <w:noProof w:val="0"/>
                <w:szCs w:val="24"/>
                <w:lang w:val="fr-ML"/>
              </w:rPr>
              <w:t xml:space="preserve">Potential/planned </w:t>
            </w:r>
            <w:r w:rsidR="00A8570C" w:rsidRPr="002524AF">
              <w:rPr>
                <w:rFonts w:ascii="Arial Nova" w:hAnsi="Arial Nova"/>
                <w:smallCaps w:val="0"/>
                <w:noProof w:val="0"/>
                <w:szCs w:val="24"/>
                <w:lang w:val="fr-ML"/>
              </w:rPr>
              <w:t>Sponsorship Contribution:</w:t>
            </w:r>
          </w:p>
        </w:tc>
      </w:tr>
      <w:tr w:rsidR="00A8570C" w:rsidRPr="002524AF" w14:paraId="0FFA38EF" w14:textId="77777777" w:rsidTr="00960BBA">
        <w:trPr>
          <w:trHeight w:val="235"/>
        </w:trPr>
        <w:tc>
          <w:tcPr>
            <w:tcW w:w="13751" w:type="dxa"/>
            <w:tcBorders>
              <w:left w:val="single" w:sz="6" w:space="0" w:color="auto"/>
              <w:right w:val="single" w:sz="6" w:space="0" w:color="auto"/>
            </w:tcBorders>
          </w:tcPr>
          <w:p w14:paraId="13A2DE52" w14:textId="77777777" w:rsidR="00662FB3" w:rsidRPr="00662FB3" w:rsidRDefault="00662FB3" w:rsidP="00662FB3">
            <w:pPr>
              <w:pStyle w:val="TableText"/>
              <w:rPr>
                <w:rFonts w:ascii="Arial Nova" w:hAnsi="Arial Nova"/>
                <w:noProof w:val="0"/>
                <w:sz w:val="24"/>
                <w:szCs w:val="24"/>
              </w:rPr>
            </w:pPr>
            <w:r w:rsidRPr="00662FB3">
              <w:rPr>
                <w:rFonts w:ascii="Arial Nova" w:hAnsi="Arial Nova"/>
                <w:noProof w:val="0"/>
                <w:sz w:val="24"/>
                <w:szCs w:val="24"/>
              </w:rPr>
              <w:t>Our potential sponsors are the structures that supported the first edition.</w:t>
            </w:r>
          </w:p>
          <w:p w14:paraId="6A37A2E3" w14:textId="77777777" w:rsidR="00662FB3" w:rsidRPr="00662FB3" w:rsidRDefault="00662FB3" w:rsidP="00662FB3">
            <w:pPr>
              <w:pStyle w:val="TableText"/>
              <w:rPr>
                <w:rFonts w:ascii="Arial Nova" w:hAnsi="Arial Nova"/>
                <w:noProof w:val="0"/>
                <w:sz w:val="24"/>
                <w:szCs w:val="24"/>
              </w:rPr>
            </w:pPr>
            <w:r w:rsidRPr="00662FB3">
              <w:rPr>
                <w:rFonts w:ascii="Arial Nova" w:hAnsi="Arial Nova"/>
                <w:noProof w:val="0"/>
                <w:sz w:val="24"/>
                <w:szCs w:val="24"/>
              </w:rPr>
              <w:t xml:space="preserve">Information and Communication Technologies Agency AGETIC, </w:t>
            </w:r>
          </w:p>
          <w:p w14:paraId="60FCBC6D" w14:textId="77777777" w:rsidR="00A8570C" w:rsidRDefault="00662FB3" w:rsidP="00662FB3">
            <w:pPr>
              <w:pStyle w:val="TableText"/>
              <w:rPr>
                <w:rFonts w:ascii="Arial Nova" w:hAnsi="Arial Nova"/>
                <w:noProof w:val="0"/>
                <w:sz w:val="24"/>
                <w:szCs w:val="24"/>
              </w:rPr>
            </w:pPr>
            <w:r w:rsidRPr="00662FB3">
              <w:rPr>
                <w:rFonts w:ascii="Arial Nova" w:hAnsi="Arial Nova"/>
                <w:noProof w:val="0"/>
                <w:sz w:val="24"/>
                <w:szCs w:val="24"/>
              </w:rPr>
              <w:t>the Malian Regulatory Authority for Telecommunications, ICT and Post AMRTP</w:t>
            </w:r>
          </w:p>
          <w:p w14:paraId="7696BDBF" w14:textId="03CCC05F" w:rsidR="00662FB3" w:rsidRPr="002524AF" w:rsidRDefault="00662FB3" w:rsidP="00662FB3">
            <w:pPr>
              <w:pStyle w:val="TableText"/>
              <w:rPr>
                <w:rFonts w:ascii="Arial Nova" w:hAnsi="Arial Nova"/>
                <w:noProof w:val="0"/>
                <w:sz w:val="24"/>
                <w:szCs w:val="24"/>
              </w:rPr>
            </w:pPr>
          </w:p>
        </w:tc>
      </w:tr>
    </w:tbl>
    <w:p w14:paraId="0D66D5B6" w14:textId="77777777" w:rsidR="00946200" w:rsidRPr="002524AF" w:rsidRDefault="00946200" w:rsidP="003F7112">
      <w:pPr>
        <w:rPr>
          <w:rFonts w:ascii="Arial Nova" w:hAnsi="Arial Nova"/>
          <w:sz w:val="24"/>
          <w:szCs w:val="24"/>
        </w:rPr>
      </w:pPr>
    </w:p>
    <w:sectPr w:rsidR="00946200" w:rsidRPr="002524AF" w:rsidSect="003F7112">
      <w:headerReference w:type="default" r:id="rId7"/>
      <w:footerReference w:type="default" r:id="rId8"/>
      <w:type w:val="continuous"/>
      <w:pgSz w:w="15840" w:h="12240" w:orient="landscape"/>
      <w:pgMar w:top="950" w:right="1417" w:bottom="1417" w:left="1417" w:header="567"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C4594" w14:textId="77777777" w:rsidR="008D6BE2" w:rsidRDefault="008D6BE2">
      <w:r>
        <w:separator/>
      </w:r>
    </w:p>
  </w:endnote>
  <w:endnote w:type="continuationSeparator" w:id="0">
    <w:p w14:paraId="6C873C4B" w14:textId="77777777" w:rsidR="008D6BE2" w:rsidRDefault="008D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ova">
    <w:panose1 w:val="020B0504020202020204"/>
    <w:charset w:val="00"/>
    <w:family w:val="swiss"/>
    <w:pitch w:val="variable"/>
    <w:sig w:usb0="0000028F"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0C97B951"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49FF77A4">
              <wp:simplePos x="0" y="0"/>
              <wp:positionH relativeFrom="margin">
                <wp:align>center</wp:align>
              </wp:positionH>
              <wp:positionV relativeFrom="paragraph">
                <wp:posOffset>-82550</wp:posOffset>
              </wp:positionV>
              <wp:extent cx="653796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F6821"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6.5pt" to="514.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">
              <w10:wrap anchorx="margin"/>
            </v:line>
          </w:pict>
        </mc:Fallback>
      </mc:AlternateContent>
    </w:r>
    <w:r>
      <w:rPr>
        <w:rFonts w:ascii="Arial" w:hAnsi="Arial"/>
      </w:rPr>
      <w:tab/>
    </w:r>
    <w:r>
      <w:rPr>
        <w:rFonts w:ascii="Arial" w:hAnsi="Arial"/>
        <w:b/>
        <w:i/>
      </w:rPr>
      <w:tab/>
    </w:r>
    <w:r w:rsidR="00D8175F">
      <w:rPr>
        <w:rFonts w:ascii="Arial" w:hAnsi="Arial"/>
        <w:b/>
        <w:i/>
      </w:rPr>
      <w:t xml:space="preserv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sidR="00D8175F">
      <w:rPr>
        <w:rStyle w:val="PageNumber"/>
        <w:rFonts w:ascii="Arial" w:hAnsi="Arial"/>
      </w:rPr>
      <w:tab/>
    </w:r>
    <w:r w:rsidR="00D8175F">
      <w:rPr>
        <w:rStyle w:val="PageNumber"/>
        <w:rFonts w:ascii="Arial" w:hAnsi="Arial"/>
      </w:rPr>
      <w:tab/>
    </w:r>
    <w:r w:rsidR="00D8175F">
      <w:rPr>
        <w:rStyle w:val="PageNumber"/>
        <w:rFonts w:ascii="Arial" w:hAnsi="Arial"/>
      </w:rPr>
      <w:tab/>
    </w:r>
    <w:r w:rsidR="00D8175F">
      <w:rPr>
        <w:rStyle w:val="PageNumber"/>
        <w:rFonts w:ascii="Arial" w:hAnsi="Arial"/>
      </w:rPr>
      <w:tab/>
    </w:r>
    <w:r w:rsidR="00D8175F">
      <w:rPr>
        <w:rStyle w:val="PageNumber"/>
        <w:rFonts w:ascii="Arial" w:hAnsi="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2886C" w14:textId="77777777" w:rsidR="008D6BE2" w:rsidRDefault="008D6BE2">
      <w:r>
        <w:separator/>
      </w:r>
    </w:p>
  </w:footnote>
  <w:footnote w:type="continuationSeparator" w:id="0">
    <w:p w14:paraId="3CE00B61" w14:textId="77777777" w:rsidR="008D6BE2" w:rsidRDefault="008D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Layout w:type="fixed"/>
      <w:tblLook w:val="01E0" w:firstRow="1" w:lastRow="1" w:firstColumn="1" w:lastColumn="1" w:noHBand="0" w:noVBand="0"/>
    </w:tblPr>
    <w:tblGrid>
      <w:gridCol w:w="2871"/>
      <w:gridCol w:w="7389"/>
    </w:tblGrid>
    <w:tr w:rsidR="009933BD" w14:paraId="65F2B9B5" w14:textId="77777777" w:rsidTr="003F7112">
      <w:trPr>
        <w:trHeight w:val="558"/>
      </w:trPr>
      <w:tc>
        <w:tcPr>
          <w:tcW w:w="2871" w:type="dxa"/>
        </w:tcPr>
        <w:p w14:paraId="432A82B0" w14:textId="395A6B06"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r w:rsidR="00BB07BE">
            <w:rPr>
              <w:b/>
              <w:sz w:val="48"/>
            </w:rPr>
            <w:t xml:space="preserve">                 </w:t>
          </w:r>
        </w:p>
      </w:tc>
      <w:tc>
        <w:tcPr>
          <w:tcW w:w="7389" w:type="dxa"/>
          <w:shd w:val="clear" w:color="auto" w:fill="808080"/>
          <w:vAlign w:val="center"/>
        </w:tcPr>
        <w:p w14:paraId="50E46B3C" w14:textId="69DBA9ED" w:rsidR="009933BD" w:rsidRDefault="003F430D" w:rsidP="00BB07BE">
          <w:pPr>
            <w:pStyle w:val="Header"/>
            <w:jc w:val="center"/>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REQUEST FORM</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2974CA"/>
    <w:multiLevelType w:val="hybridMultilevel"/>
    <w:tmpl w:val="9834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1"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1D2282"/>
    <w:multiLevelType w:val="hybridMultilevel"/>
    <w:tmpl w:val="25EEA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E02236"/>
    <w:multiLevelType w:val="hybridMultilevel"/>
    <w:tmpl w:val="31CA5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D12828"/>
    <w:multiLevelType w:val="hybridMultilevel"/>
    <w:tmpl w:val="8A7E8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5BA0250"/>
    <w:multiLevelType w:val="hybridMultilevel"/>
    <w:tmpl w:val="839A0E60"/>
    <w:lvl w:ilvl="0" w:tplc="6A76D3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B9F0AFD"/>
    <w:multiLevelType w:val="hybridMultilevel"/>
    <w:tmpl w:val="5B12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28"/>
  </w:num>
  <w:num w:numId="4">
    <w:abstractNumId w:val="2"/>
  </w:num>
  <w:num w:numId="5">
    <w:abstractNumId w:val="3"/>
  </w:num>
  <w:num w:numId="6">
    <w:abstractNumId w:val="23"/>
  </w:num>
  <w:num w:numId="7">
    <w:abstractNumId w:val="5"/>
  </w:num>
  <w:num w:numId="8">
    <w:abstractNumId w:val="0"/>
  </w:num>
  <w:num w:numId="9">
    <w:abstractNumId w:val="10"/>
  </w:num>
  <w:num w:numId="10">
    <w:abstractNumId w:val="8"/>
  </w:num>
  <w:num w:numId="11">
    <w:abstractNumId w:val="22"/>
  </w:num>
  <w:num w:numId="12">
    <w:abstractNumId w:val="27"/>
  </w:num>
  <w:num w:numId="13">
    <w:abstractNumId w:val="1"/>
  </w:num>
  <w:num w:numId="14">
    <w:abstractNumId w:val="7"/>
  </w:num>
  <w:num w:numId="15">
    <w:abstractNumId w:val="19"/>
  </w:num>
  <w:num w:numId="16">
    <w:abstractNumId w:val="29"/>
  </w:num>
  <w:num w:numId="17">
    <w:abstractNumId w:val="4"/>
  </w:num>
  <w:num w:numId="18">
    <w:abstractNumId w:val="17"/>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14"/>
  </w:num>
  <w:num w:numId="23">
    <w:abstractNumId w:val="16"/>
  </w:num>
  <w:num w:numId="24">
    <w:abstractNumId w:val="25"/>
  </w:num>
  <w:num w:numId="25">
    <w:abstractNumId w:val="21"/>
  </w:num>
  <w:num w:numId="26">
    <w:abstractNumId w:val="13"/>
  </w:num>
  <w:num w:numId="27">
    <w:abstractNumId w:val="15"/>
  </w:num>
  <w:num w:numId="28">
    <w:abstractNumId w:val="9"/>
  </w:num>
  <w:num w:numId="29">
    <w:abstractNumId w:val="18"/>
  </w:num>
  <w:num w:numId="30">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11A66"/>
    <w:rsid w:val="00044B6C"/>
    <w:rsid w:val="00045A2A"/>
    <w:rsid w:val="00052B22"/>
    <w:rsid w:val="00057FAB"/>
    <w:rsid w:val="0007794D"/>
    <w:rsid w:val="0008453E"/>
    <w:rsid w:val="00087226"/>
    <w:rsid w:val="00101488"/>
    <w:rsid w:val="00107572"/>
    <w:rsid w:val="00111C1A"/>
    <w:rsid w:val="00116D5D"/>
    <w:rsid w:val="001268ED"/>
    <w:rsid w:val="001375CA"/>
    <w:rsid w:val="00142594"/>
    <w:rsid w:val="00153363"/>
    <w:rsid w:val="00156975"/>
    <w:rsid w:val="00186F43"/>
    <w:rsid w:val="00194C42"/>
    <w:rsid w:val="001A0132"/>
    <w:rsid w:val="001B0949"/>
    <w:rsid w:val="001B203B"/>
    <w:rsid w:val="001B79F2"/>
    <w:rsid w:val="001B7D30"/>
    <w:rsid w:val="001C313A"/>
    <w:rsid w:val="001D2E5A"/>
    <w:rsid w:val="002123F8"/>
    <w:rsid w:val="00214283"/>
    <w:rsid w:val="00214BC5"/>
    <w:rsid w:val="00217339"/>
    <w:rsid w:val="0021791C"/>
    <w:rsid w:val="00233567"/>
    <w:rsid w:val="002403C6"/>
    <w:rsid w:val="002524AF"/>
    <w:rsid w:val="00255477"/>
    <w:rsid w:val="00257880"/>
    <w:rsid w:val="00284475"/>
    <w:rsid w:val="002D05C0"/>
    <w:rsid w:val="002D2A8C"/>
    <w:rsid w:val="002E1484"/>
    <w:rsid w:val="002F444A"/>
    <w:rsid w:val="00321D30"/>
    <w:rsid w:val="003223B8"/>
    <w:rsid w:val="00327418"/>
    <w:rsid w:val="00332645"/>
    <w:rsid w:val="0035029F"/>
    <w:rsid w:val="00370C3C"/>
    <w:rsid w:val="003823CC"/>
    <w:rsid w:val="003A7367"/>
    <w:rsid w:val="003B3D9A"/>
    <w:rsid w:val="003D2FC2"/>
    <w:rsid w:val="003F231E"/>
    <w:rsid w:val="003F32A0"/>
    <w:rsid w:val="003F430D"/>
    <w:rsid w:val="003F7112"/>
    <w:rsid w:val="00420E54"/>
    <w:rsid w:val="004C64FB"/>
    <w:rsid w:val="004D34A5"/>
    <w:rsid w:val="004D53E6"/>
    <w:rsid w:val="005145C9"/>
    <w:rsid w:val="00514B5C"/>
    <w:rsid w:val="00523116"/>
    <w:rsid w:val="005300CD"/>
    <w:rsid w:val="00542865"/>
    <w:rsid w:val="005428F3"/>
    <w:rsid w:val="005839A1"/>
    <w:rsid w:val="005A15AF"/>
    <w:rsid w:val="005D76FA"/>
    <w:rsid w:val="006003A1"/>
    <w:rsid w:val="0064760B"/>
    <w:rsid w:val="00662FB3"/>
    <w:rsid w:val="006663E2"/>
    <w:rsid w:val="006A7589"/>
    <w:rsid w:val="006D7757"/>
    <w:rsid w:val="006E0410"/>
    <w:rsid w:val="006E40CC"/>
    <w:rsid w:val="006E71B7"/>
    <w:rsid w:val="006F34E0"/>
    <w:rsid w:val="00714ED8"/>
    <w:rsid w:val="00714F35"/>
    <w:rsid w:val="00730629"/>
    <w:rsid w:val="00747390"/>
    <w:rsid w:val="007579DB"/>
    <w:rsid w:val="00765F29"/>
    <w:rsid w:val="00794D7A"/>
    <w:rsid w:val="007C1649"/>
    <w:rsid w:val="007C1D31"/>
    <w:rsid w:val="007C438B"/>
    <w:rsid w:val="007F7298"/>
    <w:rsid w:val="0081097F"/>
    <w:rsid w:val="00812455"/>
    <w:rsid w:val="00836C9F"/>
    <w:rsid w:val="008552EA"/>
    <w:rsid w:val="0087536C"/>
    <w:rsid w:val="008B5196"/>
    <w:rsid w:val="008B7CC9"/>
    <w:rsid w:val="008C27DD"/>
    <w:rsid w:val="008D6BE2"/>
    <w:rsid w:val="008F2EF4"/>
    <w:rsid w:val="008F4418"/>
    <w:rsid w:val="009032EF"/>
    <w:rsid w:val="00946200"/>
    <w:rsid w:val="00960BBA"/>
    <w:rsid w:val="009676BF"/>
    <w:rsid w:val="009933BD"/>
    <w:rsid w:val="009A058F"/>
    <w:rsid w:val="009A206F"/>
    <w:rsid w:val="009F0137"/>
    <w:rsid w:val="009F4D02"/>
    <w:rsid w:val="00A32217"/>
    <w:rsid w:val="00A440E5"/>
    <w:rsid w:val="00A45647"/>
    <w:rsid w:val="00A8570C"/>
    <w:rsid w:val="00AA2BDC"/>
    <w:rsid w:val="00AB287B"/>
    <w:rsid w:val="00AD2ABC"/>
    <w:rsid w:val="00AE2210"/>
    <w:rsid w:val="00AE4F8F"/>
    <w:rsid w:val="00B029B7"/>
    <w:rsid w:val="00B06A16"/>
    <w:rsid w:val="00B11DEB"/>
    <w:rsid w:val="00B14166"/>
    <w:rsid w:val="00B57027"/>
    <w:rsid w:val="00B919CC"/>
    <w:rsid w:val="00B91DDC"/>
    <w:rsid w:val="00B93C76"/>
    <w:rsid w:val="00B97FF3"/>
    <w:rsid w:val="00BB07BE"/>
    <w:rsid w:val="00BC6E42"/>
    <w:rsid w:val="00BE07C4"/>
    <w:rsid w:val="00C163E3"/>
    <w:rsid w:val="00C25AF0"/>
    <w:rsid w:val="00C56DB3"/>
    <w:rsid w:val="00CA0B85"/>
    <w:rsid w:val="00CB250F"/>
    <w:rsid w:val="00CB7A7A"/>
    <w:rsid w:val="00CB7AEF"/>
    <w:rsid w:val="00CC087D"/>
    <w:rsid w:val="00CC4C7E"/>
    <w:rsid w:val="00CD143C"/>
    <w:rsid w:val="00CD3520"/>
    <w:rsid w:val="00CE25F6"/>
    <w:rsid w:val="00D037DD"/>
    <w:rsid w:val="00D22547"/>
    <w:rsid w:val="00D46965"/>
    <w:rsid w:val="00D51A69"/>
    <w:rsid w:val="00D54696"/>
    <w:rsid w:val="00D8175F"/>
    <w:rsid w:val="00D84646"/>
    <w:rsid w:val="00D86C18"/>
    <w:rsid w:val="00DF023D"/>
    <w:rsid w:val="00E03AA4"/>
    <w:rsid w:val="00E24E60"/>
    <w:rsid w:val="00E37468"/>
    <w:rsid w:val="00E51700"/>
    <w:rsid w:val="00E74BF8"/>
    <w:rsid w:val="00E92776"/>
    <w:rsid w:val="00E968F3"/>
    <w:rsid w:val="00EB3FA1"/>
    <w:rsid w:val="00EE1F95"/>
    <w:rsid w:val="00EF13F9"/>
    <w:rsid w:val="00EF3511"/>
    <w:rsid w:val="00F02B69"/>
    <w:rsid w:val="00F34D86"/>
    <w:rsid w:val="00F4334C"/>
    <w:rsid w:val="00F50A85"/>
    <w:rsid w:val="00F55153"/>
    <w:rsid w:val="00F55AFA"/>
    <w:rsid w:val="00F576B8"/>
    <w:rsid w:val="00F838DA"/>
    <w:rsid w:val="00F92D02"/>
    <w:rsid w:val="00FC55EC"/>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rPr>
      <w:lang w:val="fr-ML"/>
    </w:rPr>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399183601">
      <w:bodyDiv w:val="1"/>
      <w:marLeft w:val="0"/>
      <w:marRight w:val="0"/>
      <w:marTop w:val="0"/>
      <w:marBottom w:val="0"/>
      <w:divBdr>
        <w:top w:val="none" w:sz="0" w:space="0" w:color="auto"/>
        <w:left w:val="none" w:sz="0" w:space="0" w:color="auto"/>
        <w:bottom w:val="none" w:sz="0" w:space="0" w:color="auto"/>
        <w:right w:val="none" w:sz="0" w:space="0" w:color="auto"/>
      </w:divBdr>
    </w:div>
    <w:div w:id="1329096940">
      <w:bodyDiv w:val="1"/>
      <w:marLeft w:val="0"/>
      <w:marRight w:val="0"/>
      <w:marTop w:val="0"/>
      <w:marBottom w:val="0"/>
      <w:divBdr>
        <w:top w:val="none" w:sz="0" w:space="0" w:color="auto"/>
        <w:left w:val="none" w:sz="0" w:space="0" w:color="auto"/>
        <w:bottom w:val="none" w:sz="0" w:space="0" w:color="auto"/>
        <w:right w:val="none" w:sz="0" w:space="0" w:color="auto"/>
      </w:divBdr>
      <w:divsChild>
        <w:div w:id="1670061980">
          <w:marLeft w:val="0"/>
          <w:marRight w:val="0"/>
          <w:marTop w:val="0"/>
          <w:marBottom w:val="0"/>
          <w:divBdr>
            <w:top w:val="none" w:sz="0" w:space="0" w:color="auto"/>
            <w:left w:val="none" w:sz="0" w:space="0" w:color="auto"/>
            <w:bottom w:val="none" w:sz="0" w:space="0" w:color="auto"/>
            <w:right w:val="none" w:sz="0" w:space="0" w:color="auto"/>
          </w:divBdr>
        </w:div>
        <w:div w:id="1005322417">
          <w:marLeft w:val="0"/>
          <w:marRight w:val="0"/>
          <w:marTop w:val="0"/>
          <w:marBottom w:val="0"/>
          <w:divBdr>
            <w:top w:val="none" w:sz="0" w:space="0" w:color="auto"/>
            <w:left w:val="none" w:sz="0" w:space="0" w:color="auto"/>
            <w:bottom w:val="none" w:sz="0" w:space="0" w:color="auto"/>
            <w:right w:val="none" w:sz="0" w:space="0" w:color="auto"/>
          </w:divBdr>
        </w:div>
        <w:div w:id="499006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1549</Words>
  <Characters>8830</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Budget Request</vt:lpstr>
      <vt:lpstr>Budget Request</vt:lpstr>
    </vt:vector>
  </TitlesOfParts>
  <Company>ICANN</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2021-01-29T23:21:00Z</dcterms:created>
  <dcterms:modified xsi:type="dcterms:W3CDTF">2021-01-29T23:21:00Z</dcterms:modified>
</cp:coreProperties>
</file>