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C67" w:rsidRDefault="002B33E1">
      <w:pPr>
        <w:ind w:left="-810"/>
        <w:rPr>
          <w:sz w:val="28"/>
        </w:rPr>
      </w:pPr>
      <w:bookmarkStart w:id="0" w:name="_GoBack"/>
      <w:bookmarkEnd w:id="0"/>
      <w:r>
        <w:rPr>
          <w:sz w:val="28"/>
        </w:rPr>
        <w:t xml:space="preserve">The deadline for FY21 Budget consideration is </w:t>
      </w:r>
      <w:r>
        <w:rPr>
          <w:b/>
          <w:sz w:val="28"/>
        </w:rPr>
        <w:t>31 January 2020.</w:t>
      </w:r>
      <w:r>
        <w:rPr>
          <w:sz w:val="28"/>
        </w:rPr>
        <w:t xml:space="preserve">  All questions and completed forms should be sent to </w:t>
      </w:r>
      <w:r>
        <w:rPr>
          <w:b/>
          <w:sz w:val="28"/>
        </w:rPr>
        <w:t>planning@icann.org</w:t>
      </w:r>
      <w:r>
        <w:rPr>
          <w:sz w:val="28"/>
        </w:rPr>
        <w:t>.</w:t>
      </w:r>
    </w:p>
    <w:p w:rsidR="00CA4C67" w:rsidRDefault="00CA4C67">
      <w:pPr>
        <w:ind w:left="-810"/>
        <w:rPr>
          <w:sz w:val="28"/>
        </w:rPr>
      </w:pPr>
    </w:p>
    <w:tbl>
      <w:tblPr>
        <w:tblW w:w="1026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tblCellMar>
        <w:tblLook w:val="0000" w:firstRow="0" w:lastRow="0" w:firstColumn="0" w:lastColumn="0" w:noHBand="0" w:noVBand="0"/>
      </w:tblPr>
      <w:tblGrid>
        <w:gridCol w:w="4769"/>
        <w:gridCol w:w="2520"/>
        <w:gridCol w:w="2971"/>
      </w:tblGrid>
      <w:tr w:rsidR="00CA4C67">
        <w:trPr>
          <w:cantSplit/>
          <w:trHeight w:hRule="exact" w:val="528"/>
        </w:trPr>
        <w:tc>
          <w:tcPr>
            <w:tcW w:w="10260" w:type="dxa"/>
            <w:gridSpan w:val="3"/>
            <w:tcBorders>
              <w:top w:val="single" w:sz="6" w:space="0" w:color="00000A"/>
              <w:left w:val="single" w:sz="6" w:space="0" w:color="00000A"/>
              <w:bottom w:val="single" w:sz="6" w:space="0" w:color="00000A"/>
              <w:right w:val="single" w:sz="6" w:space="0" w:color="00000A"/>
            </w:tcBorders>
            <w:shd w:val="clear" w:color="auto" w:fill="808080"/>
            <w:tcMar>
              <w:left w:w="107" w:type="dxa"/>
            </w:tcMar>
          </w:tcPr>
          <w:p w:rsidR="00CA4C67" w:rsidRDefault="002B33E1">
            <w:pPr>
              <w:pStyle w:val="FormHeading1"/>
              <w:keepNext/>
              <w:rPr>
                <w:color w:val="FFFFFF"/>
                <w:sz w:val="16"/>
              </w:rPr>
            </w:pPr>
            <w:r>
              <w:rPr>
                <w:color w:val="FFFFFF"/>
                <w:sz w:val="32"/>
              </w:rPr>
              <w:t>REQUEST  INFORMATION</w:t>
            </w:r>
          </w:p>
        </w:tc>
      </w:tr>
      <w:tr w:rsidR="00CA4C67">
        <w:tc>
          <w:tcPr>
            <w:tcW w:w="4769" w:type="dxa"/>
            <w:tcBorders>
              <w:top w:val="single" w:sz="6" w:space="0" w:color="00000A"/>
              <w:left w:val="single" w:sz="6" w:space="0" w:color="00000A"/>
              <w:bottom w:val="single" w:sz="4" w:space="0" w:color="00000A"/>
            </w:tcBorders>
            <w:shd w:val="clear" w:color="auto" w:fill="C0C0C0"/>
            <w:tcMar>
              <w:left w:w="107" w:type="dxa"/>
            </w:tcMar>
          </w:tcPr>
          <w:p w:rsidR="00CA4C67" w:rsidRDefault="002B33E1">
            <w:pPr>
              <w:pStyle w:val="FormHeading1"/>
            </w:pPr>
            <w:r>
              <w:rPr>
                <w:smallCaps w:val="0"/>
                <w:sz w:val="18"/>
              </w:rPr>
              <w:t>Title of Proposed Activity</w:t>
            </w:r>
            <w:r>
              <w:t xml:space="preserve">  </w:t>
            </w:r>
          </w:p>
        </w:tc>
        <w:tc>
          <w:tcPr>
            <w:tcW w:w="2520" w:type="dxa"/>
            <w:tcBorders>
              <w:top w:val="single" w:sz="6" w:space="0" w:color="00000A"/>
              <w:bottom w:val="single" w:sz="4" w:space="0" w:color="00000A"/>
            </w:tcBorders>
            <w:shd w:val="clear" w:color="auto" w:fill="C0C0C0"/>
          </w:tcPr>
          <w:p w:rsidR="00CA4C67" w:rsidRDefault="00CA4C67">
            <w:pPr>
              <w:pStyle w:val="FormLabel1"/>
              <w:keepNext/>
              <w:spacing w:before="40" w:after="40"/>
            </w:pPr>
          </w:p>
        </w:tc>
        <w:tc>
          <w:tcPr>
            <w:tcW w:w="2971" w:type="dxa"/>
            <w:tcBorders>
              <w:top w:val="single" w:sz="6" w:space="0" w:color="00000A"/>
              <w:bottom w:val="single" w:sz="4" w:space="0" w:color="00000A"/>
              <w:right w:val="single" w:sz="6" w:space="0" w:color="00000A"/>
            </w:tcBorders>
            <w:shd w:val="clear" w:color="auto" w:fill="C0C0C0"/>
          </w:tcPr>
          <w:p w:rsidR="00CA4C67" w:rsidRDefault="00CA4C67">
            <w:pPr>
              <w:pStyle w:val="FormHeading1"/>
            </w:pPr>
          </w:p>
        </w:tc>
      </w:tr>
      <w:tr w:rsidR="00CA4C67">
        <w:trPr>
          <w:trHeight w:val="315"/>
        </w:trPr>
        <w:tc>
          <w:tcPr>
            <w:tcW w:w="7289" w:type="dxa"/>
            <w:gridSpan w:val="2"/>
            <w:tcBorders>
              <w:top w:val="single" w:sz="4" w:space="0" w:color="00000A"/>
              <w:left w:val="single" w:sz="6" w:space="0" w:color="00000A"/>
            </w:tcBorders>
            <w:shd w:val="clear" w:color="auto" w:fill="auto"/>
            <w:tcMar>
              <w:left w:w="107" w:type="dxa"/>
            </w:tcMar>
          </w:tcPr>
          <w:p w:rsidR="00CA4C67" w:rsidRDefault="002B33E1">
            <w:pPr>
              <w:pStyle w:val="TableText"/>
              <w:numPr>
                <w:ilvl w:val="0"/>
                <w:numId w:val="2"/>
              </w:numPr>
              <w:rPr>
                <w:sz w:val="22"/>
              </w:rPr>
            </w:pPr>
            <w:r>
              <w:rPr>
                <w:sz w:val="22"/>
              </w:rPr>
              <w:t xml:space="preserve">ICANN Moment and </w:t>
            </w:r>
          </w:p>
          <w:p w:rsidR="00CA4C67" w:rsidRDefault="002B33E1">
            <w:pPr>
              <w:pStyle w:val="TableText"/>
              <w:numPr>
                <w:ilvl w:val="0"/>
                <w:numId w:val="2"/>
              </w:numPr>
            </w:pPr>
            <w:r>
              <w:rPr>
                <w:sz w:val="22"/>
              </w:rPr>
              <w:t xml:space="preserve">Universal Acceptance Awareness </w:t>
            </w:r>
          </w:p>
        </w:tc>
        <w:tc>
          <w:tcPr>
            <w:tcW w:w="2971" w:type="dxa"/>
            <w:tcBorders>
              <w:top w:val="single" w:sz="4" w:space="0" w:color="00000A"/>
              <w:right w:val="single" w:sz="6" w:space="0" w:color="00000A"/>
            </w:tcBorders>
            <w:shd w:val="clear" w:color="auto" w:fill="auto"/>
          </w:tcPr>
          <w:p w:rsidR="00CA4C67" w:rsidRDefault="00CA4C67">
            <w:pPr>
              <w:rPr>
                <w:rFonts w:ascii="Arial" w:hAnsi="Arial"/>
              </w:rPr>
            </w:pPr>
          </w:p>
        </w:tc>
      </w:tr>
      <w:tr w:rsidR="00CA4C67">
        <w:trPr>
          <w:trHeight w:val="315"/>
        </w:trPr>
        <w:tc>
          <w:tcPr>
            <w:tcW w:w="4769" w:type="dxa"/>
            <w:tcBorders>
              <w:top w:val="single" w:sz="6" w:space="0" w:color="00000A"/>
              <w:left w:val="single" w:sz="6" w:space="0" w:color="00000A"/>
              <w:bottom w:val="single" w:sz="6" w:space="0" w:color="00000A"/>
              <w:right w:val="single" w:sz="6" w:space="0" w:color="00000A"/>
            </w:tcBorders>
            <w:shd w:val="pct25" w:color="auto" w:fill="FFFFFF"/>
            <w:tcMar>
              <w:left w:w="107" w:type="dxa"/>
            </w:tcMar>
          </w:tcPr>
          <w:p w:rsidR="00CA4C67" w:rsidRDefault="002B33E1">
            <w:pPr>
              <w:pStyle w:val="FormHeading1"/>
              <w:rPr>
                <w:highlight w:val="lightGray"/>
              </w:rPr>
            </w:pPr>
            <w:r>
              <w:rPr>
                <w:smallCaps w:val="0"/>
                <w:sz w:val="18"/>
              </w:rPr>
              <w:t>Community Requestor Name</w:t>
            </w:r>
          </w:p>
        </w:tc>
        <w:tc>
          <w:tcPr>
            <w:tcW w:w="5491" w:type="dxa"/>
            <w:gridSpan w:val="2"/>
            <w:tcBorders>
              <w:top w:val="single" w:sz="6" w:space="0" w:color="00000A"/>
              <w:left w:val="single" w:sz="6" w:space="0" w:color="00000A"/>
              <w:bottom w:val="single" w:sz="6" w:space="0" w:color="00000A"/>
              <w:right w:val="single" w:sz="6" w:space="0" w:color="00000A"/>
            </w:tcBorders>
            <w:shd w:val="pct25" w:color="auto" w:fill="FFFFFF"/>
            <w:tcMar>
              <w:left w:w="107" w:type="dxa"/>
            </w:tcMar>
          </w:tcPr>
          <w:p w:rsidR="00CA4C67" w:rsidRDefault="002B33E1">
            <w:pPr>
              <w:pStyle w:val="FormHeading1"/>
              <w:rPr>
                <w:highlight w:val="lightGray"/>
              </w:rPr>
            </w:pPr>
            <w:r>
              <w:rPr>
                <w:smallCaps w:val="0"/>
                <w:sz w:val="18"/>
              </w:rPr>
              <w:t>Chair</w:t>
            </w:r>
          </w:p>
        </w:tc>
      </w:tr>
      <w:tr w:rsidR="00CA4C67">
        <w:trPr>
          <w:trHeight w:val="315"/>
        </w:trPr>
        <w:tc>
          <w:tcPr>
            <w:tcW w:w="4769" w:type="dxa"/>
            <w:tcBorders>
              <w:left w:val="single" w:sz="4" w:space="0" w:color="00000A"/>
              <w:bottom w:val="single" w:sz="4" w:space="0" w:color="00000A"/>
              <w:right w:val="single" w:sz="6" w:space="0" w:color="00000A"/>
            </w:tcBorders>
            <w:shd w:val="clear" w:color="auto" w:fill="auto"/>
            <w:tcMar>
              <w:left w:w="110" w:type="dxa"/>
            </w:tcMar>
          </w:tcPr>
          <w:p w:rsidR="00CA4C67" w:rsidRDefault="002B33E1">
            <w:pPr>
              <w:pStyle w:val="Header"/>
              <w:rPr>
                <w:rFonts w:ascii="Arial" w:hAnsi="Arial"/>
              </w:rPr>
            </w:pPr>
            <w:r>
              <w:rPr>
                <w:rFonts w:ascii="Arial" w:hAnsi="Arial"/>
                <w:sz w:val="22"/>
              </w:rPr>
              <w:t>Raymond Selorm Mamattah (At-Large Ambassador)</w:t>
            </w:r>
          </w:p>
        </w:tc>
        <w:tc>
          <w:tcPr>
            <w:tcW w:w="5491" w:type="dxa"/>
            <w:gridSpan w:val="2"/>
            <w:tcBorders>
              <w:left w:val="single" w:sz="6" w:space="0" w:color="00000A"/>
              <w:bottom w:val="single" w:sz="4" w:space="0" w:color="00000A"/>
              <w:right w:val="single" w:sz="4" w:space="0" w:color="00000A"/>
            </w:tcBorders>
            <w:shd w:val="clear" w:color="auto" w:fill="auto"/>
            <w:tcMar>
              <w:left w:w="107" w:type="dxa"/>
            </w:tcMar>
          </w:tcPr>
          <w:p w:rsidR="00CA4C67" w:rsidRDefault="002B33E1">
            <w:pPr>
              <w:pStyle w:val="Header"/>
              <w:rPr>
                <w:rFonts w:ascii="Arial" w:hAnsi="Arial"/>
              </w:rPr>
            </w:pPr>
            <w:r>
              <w:rPr>
                <w:rFonts w:ascii="Arial" w:hAnsi="Arial"/>
                <w:sz w:val="22"/>
              </w:rPr>
              <w:t>Seun Ojedeji</w:t>
            </w:r>
          </w:p>
        </w:tc>
      </w:tr>
      <w:tr w:rsidR="00CA4C67">
        <w:trPr>
          <w:trHeight w:val="315"/>
        </w:trPr>
        <w:tc>
          <w:tcPr>
            <w:tcW w:w="4769" w:type="dxa"/>
            <w:tcBorders>
              <w:left w:val="single" w:sz="4" w:space="0" w:color="00000A"/>
              <w:right w:val="single" w:sz="6" w:space="0" w:color="00000A"/>
            </w:tcBorders>
            <w:shd w:val="clear" w:color="auto" w:fill="C0C0C0"/>
            <w:tcMar>
              <w:left w:w="110" w:type="dxa"/>
            </w:tcMar>
          </w:tcPr>
          <w:p w:rsidR="00CA4C67" w:rsidRDefault="002B33E1">
            <w:pPr>
              <w:pStyle w:val="FormHeading1"/>
              <w:rPr>
                <w:smallCaps w:val="0"/>
                <w:sz w:val="18"/>
              </w:rPr>
            </w:pPr>
            <w:r>
              <w:rPr>
                <w:smallCaps w:val="0"/>
                <w:sz w:val="18"/>
              </w:rPr>
              <w:t>ICANN Staff Community Liaison</w:t>
            </w:r>
          </w:p>
        </w:tc>
        <w:tc>
          <w:tcPr>
            <w:tcW w:w="5491" w:type="dxa"/>
            <w:gridSpan w:val="2"/>
            <w:tcBorders>
              <w:left w:val="single" w:sz="6" w:space="0" w:color="00000A"/>
              <w:right w:val="single" w:sz="4" w:space="0" w:color="00000A"/>
            </w:tcBorders>
            <w:shd w:val="clear" w:color="auto" w:fill="C0C0C0"/>
            <w:tcMar>
              <w:left w:w="107" w:type="dxa"/>
            </w:tcMar>
          </w:tcPr>
          <w:p w:rsidR="00CA4C67" w:rsidRDefault="00CA4C67">
            <w:pPr>
              <w:pStyle w:val="FormLabel1"/>
              <w:keepNext/>
              <w:spacing w:before="40" w:after="40"/>
              <w:rPr>
                <w:sz w:val="18"/>
              </w:rPr>
            </w:pPr>
          </w:p>
        </w:tc>
      </w:tr>
      <w:tr w:rsidR="00CA4C67">
        <w:trPr>
          <w:trHeight w:val="315"/>
        </w:trPr>
        <w:tc>
          <w:tcPr>
            <w:tcW w:w="4769" w:type="dxa"/>
            <w:tcBorders>
              <w:top w:val="single" w:sz="4" w:space="0" w:color="00000A"/>
              <w:left w:val="single" w:sz="6" w:space="0" w:color="00000A"/>
              <w:bottom w:val="single" w:sz="4" w:space="0" w:color="00000A"/>
              <w:right w:val="single" w:sz="6" w:space="0" w:color="00000A"/>
            </w:tcBorders>
            <w:shd w:val="clear" w:color="auto" w:fill="auto"/>
            <w:tcMar>
              <w:left w:w="107" w:type="dxa"/>
            </w:tcMar>
          </w:tcPr>
          <w:p w:rsidR="00CA4C67" w:rsidRDefault="002B33E1">
            <w:pPr>
              <w:pStyle w:val="Header"/>
              <w:rPr>
                <w:rFonts w:ascii="Arial" w:hAnsi="Arial"/>
              </w:rPr>
            </w:pPr>
            <w:r>
              <w:rPr>
                <w:rFonts w:ascii="Arial" w:hAnsi="Arial"/>
                <w:sz w:val="22"/>
              </w:rPr>
              <w:t>Heidi Ullrich</w:t>
            </w:r>
          </w:p>
        </w:tc>
        <w:tc>
          <w:tcPr>
            <w:tcW w:w="5491" w:type="dxa"/>
            <w:gridSpan w:val="2"/>
            <w:tcBorders>
              <w:top w:val="single" w:sz="4" w:space="0" w:color="00000A"/>
              <w:left w:val="single" w:sz="6" w:space="0" w:color="00000A"/>
              <w:bottom w:val="single" w:sz="4" w:space="0" w:color="00000A"/>
              <w:right w:val="single" w:sz="6" w:space="0" w:color="00000A"/>
            </w:tcBorders>
            <w:shd w:val="clear" w:color="auto" w:fill="auto"/>
            <w:tcMar>
              <w:left w:w="107" w:type="dxa"/>
            </w:tcMar>
          </w:tcPr>
          <w:p w:rsidR="00CA4C67" w:rsidRDefault="00CA4C67">
            <w:pPr>
              <w:rPr>
                <w:rFonts w:ascii="Arial" w:hAnsi="Arial"/>
              </w:rPr>
            </w:pPr>
          </w:p>
        </w:tc>
      </w:tr>
    </w:tbl>
    <w:p w:rsidR="00CA4C67" w:rsidRDefault="00CA4C67"/>
    <w:p w:rsidR="008742AB" w:rsidRDefault="008742AB"/>
    <w:p w:rsidR="008742AB" w:rsidRDefault="008742AB"/>
    <w:tbl>
      <w:tblPr>
        <w:tblW w:w="1026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000" w:firstRow="0" w:lastRow="0" w:firstColumn="0" w:lastColumn="0" w:noHBand="0" w:noVBand="0"/>
      </w:tblPr>
      <w:tblGrid>
        <w:gridCol w:w="10260"/>
      </w:tblGrid>
      <w:tr w:rsidR="00CA4C67">
        <w:trPr>
          <w:cantSplit/>
          <w:trHeight w:hRule="exact" w:val="582"/>
        </w:trPr>
        <w:tc>
          <w:tcPr>
            <w:tcW w:w="10260" w:type="dxa"/>
            <w:tcBorders>
              <w:top w:val="single" w:sz="6" w:space="0" w:color="00000A"/>
              <w:left w:val="single" w:sz="6" w:space="0" w:color="00000A"/>
              <w:bottom w:val="single" w:sz="6" w:space="0" w:color="00000A"/>
              <w:right w:val="single" w:sz="6" w:space="0" w:color="00000A"/>
            </w:tcBorders>
            <w:shd w:val="clear" w:color="auto" w:fill="808080"/>
            <w:tcMar>
              <w:left w:w="100" w:type="dxa"/>
            </w:tcMar>
          </w:tcPr>
          <w:p w:rsidR="00CA4C67" w:rsidRDefault="002B33E1">
            <w:pPr>
              <w:pStyle w:val="FormHeading1"/>
              <w:keepNext/>
              <w:rPr>
                <w:color w:val="FFFFFF"/>
                <w:sz w:val="32"/>
              </w:rPr>
            </w:pPr>
            <w:r>
              <w:rPr>
                <w:color w:val="FFFFFF"/>
                <w:sz w:val="32"/>
              </w:rPr>
              <w:t>request description</w:t>
            </w:r>
          </w:p>
          <w:p w:rsidR="00CA4C67" w:rsidRDefault="00CA4C67">
            <w:pPr>
              <w:pStyle w:val="FormHeading1"/>
              <w:keepNext/>
              <w:rPr>
                <w:color w:val="FFFFFF"/>
                <w:sz w:val="32"/>
              </w:rPr>
            </w:pPr>
          </w:p>
          <w:p w:rsidR="00CA4C67" w:rsidRDefault="002B33E1">
            <w:pPr>
              <w:pStyle w:val="FormHeading1"/>
              <w:keepNext/>
              <w:rPr>
                <w:color w:val="FFFFFF"/>
                <w:sz w:val="28"/>
              </w:rPr>
            </w:pPr>
            <w:r>
              <w:rPr>
                <w:color w:val="FFFFFF"/>
                <w:sz w:val="32"/>
              </w:rPr>
              <w:t xml:space="preserve"> </w:t>
            </w:r>
          </w:p>
        </w:tc>
      </w:tr>
      <w:tr w:rsidR="00CA4C67">
        <w:trPr>
          <w:cantSplit/>
          <w:trHeight w:val="408"/>
        </w:trPr>
        <w:tc>
          <w:tcPr>
            <w:tcW w:w="10260" w:type="dxa"/>
            <w:tcBorders>
              <w:bottom w:val="single" w:sz="6" w:space="0" w:color="00000A"/>
            </w:tcBorders>
            <w:shd w:val="clear" w:color="auto" w:fill="C0C0C0"/>
          </w:tcPr>
          <w:p w:rsidR="00CA4C67" w:rsidRDefault="002B33E1">
            <w:pPr>
              <w:pStyle w:val="FormHeading1"/>
              <w:rPr>
                <w:smallCaps w:val="0"/>
                <w:sz w:val="16"/>
              </w:rPr>
            </w:pPr>
            <w:r>
              <w:rPr>
                <w:i/>
                <w:smallCaps w:val="0"/>
                <w:sz w:val="18"/>
              </w:rPr>
              <w:t>1. Activity:</w:t>
            </w:r>
            <w:r>
              <w:rPr>
                <w:smallCaps w:val="0"/>
                <w:sz w:val="18"/>
              </w:rPr>
              <w:t xml:space="preserve"> Please describe your proposed activity in detail</w:t>
            </w:r>
          </w:p>
        </w:tc>
      </w:tr>
      <w:tr w:rsidR="00CA4C67">
        <w:trPr>
          <w:trHeight w:val="426"/>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8742AB" w:rsidRDefault="008742AB">
            <w:pPr>
              <w:jc w:val="both"/>
              <w:rPr>
                <w:rFonts w:ascii="Arial" w:hAnsi="Arial"/>
                <w:sz w:val="22"/>
              </w:rPr>
            </w:pPr>
          </w:p>
          <w:p w:rsidR="008742AB" w:rsidRDefault="008742AB">
            <w:pPr>
              <w:jc w:val="both"/>
              <w:rPr>
                <w:rFonts w:ascii="Arial" w:hAnsi="Arial"/>
                <w:sz w:val="22"/>
              </w:rPr>
            </w:pPr>
          </w:p>
          <w:p w:rsidR="00CA4C67" w:rsidRPr="006D723D" w:rsidRDefault="008742AB" w:rsidP="008742AB">
            <w:pPr>
              <w:jc w:val="both"/>
              <w:rPr>
                <w:rFonts w:ascii="Arial" w:hAnsi="Arial"/>
                <w:sz w:val="22"/>
              </w:rPr>
            </w:pPr>
            <w:r>
              <w:rPr>
                <w:rFonts w:ascii="Arial" w:hAnsi="Arial"/>
                <w:sz w:val="22"/>
              </w:rPr>
              <w:t xml:space="preserve">We want to devote one (1) day out of our three (3) days we have scheduled as part of the first Ghana </w:t>
            </w:r>
            <w:r w:rsidR="002B33E1">
              <w:rPr>
                <w:rFonts w:ascii="Arial" w:hAnsi="Arial"/>
                <w:sz w:val="22"/>
              </w:rPr>
              <w:t xml:space="preserve">School on Internet Governance to engage stakeholders and inform them about ICANN and how they can get involved.  We will also use this same day to create awareness on Universal Acceptance of domain names and </w:t>
            </w:r>
            <w:r>
              <w:rPr>
                <w:rFonts w:ascii="Arial" w:hAnsi="Arial"/>
                <w:sz w:val="22"/>
              </w:rPr>
              <w:t>IDNs.</w:t>
            </w:r>
            <w:r w:rsidR="002B33E1">
              <w:rPr>
                <w:rFonts w:ascii="Arial" w:hAnsi="Arial"/>
                <w:sz w:val="22"/>
              </w:rPr>
              <w:t xml:space="preserve">  First of all this is important because, at the moment, Ghana does not or has low representation within the ICANN ecosystem, especially Atlarge where </w:t>
            </w:r>
            <w:r w:rsidR="002B33E1" w:rsidRPr="008742AB">
              <w:rPr>
                <w:rFonts w:ascii="Arial" w:hAnsi="Arial"/>
                <w:b/>
                <w:sz w:val="22"/>
              </w:rPr>
              <w:t xml:space="preserve">we </w:t>
            </w:r>
            <w:r w:rsidRPr="008742AB">
              <w:rPr>
                <w:rFonts w:ascii="Arial" w:hAnsi="Arial"/>
                <w:b/>
                <w:sz w:val="22"/>
              </w:rPr>
              <w:t>o</w:t>
            </w:r>
            <w:r w:rsidR="006D723D" w:rsidRPr="008742AB">
              <w:rPr>
                <w:rFonts w:ascii="Arial" w:hAnsi="Arial"/>
                <w:b/>
                <w:sz w:val="22"/>
              </w:rPr>
              <w:t>nly</w:t>
            </w:r>
            <w:r w:rsidR="002B33E1" w:rsidRPr="008742AB">
              <w:rPr>
                <w:rFonts w:ascii="Arial" w:hAnsi="Arial"/>
                <w:b/>
                <w:sz w:val="22"/>
              </w:rPr>
              <w:t xml:space="preserve"> have 2 ALS from Ghana</w:t>
            </w:r>
            <w:r>
              <w:rPr>
                <w:rFonts w:ascii="Arial" w:hAnsi="Arial"/>
                <w:sz w:val="22"/>
              </w:rPr>
              <w:t>.</w:t>
            </w:r>
          </w:p>
          <w:p w:rsidR="00CA4C67" w:rsidRDefault="00CA4C67" w:rsidP="006D723D">
            <w:pPr>
              <w:pStyle w:val="ListParagraph"/>
              <w:ind w:left="360"/>
              <w:rPr>
                <w:rFonts w:ascii="Arial" w:hAnsi="Arial"/>
                <w:sz w:val="22"/>
              </w:rPr>
            </w:pPr>
          </w:p>
          <w:p w:rsidR="00CA4C67" w:rsidRDefault="002B33E1">
            <w:pPr>
              <w:jc w:val="both"/>
            </w:pPr>
            <w:r>
              <w:rPr>
                <w:rFonts w:ascii="Arial" w:hAnsi="Arial"/>
                <w:sz w:val="22"/>
              </w:rPr>
              <w:t>To improve on Ghana’s involvement within</w:t>
            </w:r>
            <w:r w:rsidR="008742AB">
              <w:rPr>
                <w:rFonts w:ascii="Arial" w:hAnsi="Arial"/>
                <w:sz w:val="22"/>
              </w:rPr>
              <w:t xml:space="preserve"> A</w:t>
            </w:r>
            <w:r>
              <w:rPr>
                <w:rFonts w:ascii="Arial" w:hAnsi="Arial"/>
                <w:sz w:val="22"/>
              </w:rPr>
              <w:t>t</w:t>
            </w:r>
            <w:r w:rsidR="008742AB">
              <w:rPr>
                <w:rFonts w:ascii="Arial" w:hAnsi="Arial"/>
                <w:sz w:val="22"/>
              </w:rPr>
              <w:t>-L</w:t>
            </w:r>
            <w:r>
              <w:rPr>
                <w:rFonts w:ascii="Arial" w:hAnsi="Arial"/>
                <w:sz w:val="22"/>
              </w:rPr>
              <w:t xml:space="preserve">arge and the ICANN ecosystem, a day will be devoted to discuss how the necessary people and companies representing the above constituencies can get informed and come on board to play their needed roles.  This will be a great outreach event.   </w:t>
            </w:r>
          </w:p>
          <w:p w:rsidR="00CA4C67" w:rsidRDefault="00CA4C67">
            <w:pPr>
              <w:jc w:val="both"/>
              <w:rPr>
                <w:rFonts w:ascii="Arial" w:hAnsi="Arial"/>
                <w:sz w:val="22"/>
              </w:rPr>
            </w:pPr>
          </w:p>
          <w:p w:rsidR="00CA4C67" w:rsidRDefault="002B33E1">
            <w:pPr>
              <w:jc w:val="both"/>
            </w:pPr>
            <w:r>
              <w:rPr>
                <w:rFonts w:ascii="Arial" w:hAnsi="Arial"/>
                <w:sz w:val="22"/>
              </w:rPr>
              <w:t xml:space="preserve">Secondly, since the issue of Universal Acceptance of domain names and IDNs is now a big deal, we thought it wise to create awareness for the various stakeholders such as Professional Bodies, Academia, Government, Internet Industry etc on this issue in Ghana. This will help the participants to measure their readiness for this and how they can best prepare before it comes to full implementation.  This will be done on the same day we have dedicated to the ICANN moment as mentioned above.  </w:t>
            </w:r>
            <w:r w:rsidR="009F4767">
              <w:rPr>
                <w:rFonts w:ascii="Arial" w:hAnsi="Arial"/>
                <w:sz w:val="22"/>
              </w:rPr>
              <w:t>Prior to the face-to-</w:t>
            </w:r>
            <w:r>
              <w:rPr>
                <w:rFonts w:ascii="Arial" w:hAnsi="Arial"/>
                <w:sz w:val="22"/>
              </w:rPr>
              <w:t xml:space="preserve">face, we will encourage registered participants to go through certain related online courses on the topic within the </w:t>
            </w:r>
            <w:r w:rsidR="009F4767">
              <w:rPr>
                <w:rFonts w:ascii="Arial" w:hAnsi="Arial"/>
                <w:sz w:val="22"/>
              </w:rPr>
              <w:t xml:space="preserve">ICANN </w:t>
            </w:r>
            <w:r>
              <w:rPr>
                <w:rFonts w:ascii="Arial" w:hAnsi="Arial"/>
                <w:sz w:val="22"/>
              </w:rPr>
              <w:t>learn. The experiences gathered fr</w:t>
            </w:r>
            <w:r w:rsidR="006D723D">
              <w:rPr>
                <w:rFonts w:ascii="Arial" w:hAnsi="Arial"/>
                <w:sz w:val="22"/>
              </w:rPr>
              <w:t>o</w:t>
            </w:r>
            <w:r>
              <w:rPr>
                <w:rFonts w:ascii="Arial" w:hAnsi="Arial"/>
                <w:sz w:val="22"/>
              </w:rPr>
              <w:t>m the session will be reported/shared during the AfricaSIG/AfricaIGF</w:t>
            </w:r>
            <w:r w:rsidR="009F4767">
              <w:rPr>
                <w:rFonts w:ascii="Arial" w:hAnsi="Arial"/>
                <w:sz w:val="22"/>
              </w:rPr>
              <w:t>.</w:t>
            </w:r>
          </w:p>
          <w:p w:rsidR="00CA4C67" w:rsidRDefault="00CA4C67">
            <w:pPr>
              <w:jc w:val="both"/>
              <w:rPr>
                <w:rFonts w:ascii="Arial" w:hAnsi="Arial"/>
                <w:sz w:val="22"/>
              </w:rPr>
            </w:pPr>
          </w:p>
          <w:p w:rsidR="00CA4C67" w:rsidRDefault="002B33E1">
            <w:pPr>
              <w:jc w:val="both"/>
              <w:rPr>
                <w:rFonts w:ascii="Arial" w:hAnsi="Arial"/>
              </w:rPr>
            </w:pPr>
            <w:r>
              <w:rPr>
                <w:rFonts w:ascii="Arial" w:hAnsi="Arial"/>
                <w:sz w:val="22"/>
              </w:rPr>
              <w:t>This programme will be done as part of our planned Ghana School on Internet Governance (GhanaSIG) programme, which is tentatively planned to be held in August 2020. GhanaSIG is actually the brainchild of the newly founded foundation called E-Governance and Internet Governance Foundation for Africa (EGIGFA), of which I am the Founder and President.  This foundation was formed with the help of some ICANN Fellows in Ghana. This program is being done as part of my post ATLAS III and At-Large Ambassador outreach activities.</w:t>
            </w:r>
          </w:p>
          <w:p w:rsidR="00CA4C67" w:rsidRDefault="00CA4C67">
            <w:pPr>
              <w:jc w:val="both"/>
              <w:rPr>
                <w:rFonts w:ascii="Arial" w:hAnsi="Arial"/>
              </w:rPr>
            </w:pPr>
          </w:p>
        </w:tc>
      </w:tr>
      <w:tr w:rsidR="00CA4C67">
        <w:trPr>
          <w:cantSplit/>
          <w:trHeight w:val="354"/>
        </w:trPr>
        <w:tc>
          <w:tcPr>
            <w:tcW w:w="10260" w:type="dxa"/>
            <w:tcBorders>
              <w:bottom w:val="single" w:sz="6" w:space="0" w:color="00000A"/>
            </w:tcBorders>
            <w:shd w:val="clear" w:color="auto" w:fill="C0C0C0"/>
          </w:tcPr>
          <w:p w:rsidR="00CA4C67" w:rsidRDefault="002B33E1">
            <w:pPr>
              <w:pStyle w:val="FormHeading1"/>
              <w:rPr>
                <w:smallCaps w:val="0"/>
                <w:sz w:val="16"/>
              </w:rPr>
            </w:pPr>
            <w:r>
              <w:rPr>
                <w:i/>
                <w:smallCaps w:val="0"/>
                <w:sz w:val="18"/>
              </w:rPr>
              <w:lastRenderedPageBreak/>
              <w:t>2. Type of Activity</w:t>
            </w:r>
            <w:r>
              <w:rPr>
                <w:smallCaps w:val="0"/>
                <w:sz w:val="18"/>
              </w:rPr>
              <w:t>: e.g. Outreach - Education/training - Travel support - Research/Study -  Meetings - Other</w:t>
            </w:r>
          </w:p>
        </w:tc>
      </w:tr>
      <w:tr w:rsidR="00CA4C67">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CA4C67" w:rsidRDefault="002B33E1">
            <w:pPr>
              <w:rPr>
                <w:rFonts w:ascii="Arial" w:hAnsi="Arial"/>
              </w:rPr>
            </w:pPr>
            <w:r>
              <w:rPr>
                <w:rFonts w:ascii="Arial" w:hAnsi="Arial"/>
                <w:sz w:val="22"/>
              </w:rPr>
              <w:t xml:space="preserve">Outreach - education/training.  </w:t>
            </w:r>
          </w:p>
        </w:tc>
      </w:tr>
      <w:tr w:rsidR="00CA4C67">
        <w:trPr>
          <w:cantSplit/>
          <w:trHeight w:val="354"/>
        </w:trPr>
        <w:tc>
          <w:tcPr>
            <w:tcW w:w="10260" w:type="dxa"/>
            <w:tcBorders>
              <w:bottom w:val="single" w:sz="6" w:space="0" w:color="00000A"/>
            </w:tcBorders>
            <w:shd w:val="clear" w:color="auto" w:fill="C0C0C0"/>
          </w:tcPr>
          <w:p w:rsidR="00CA4C67" w:rsidRDefault="002B33E1">
            <w:pPr>
              <w:pStyle w:val="FormHeading1"/>
              <w:rPr>
                <w:smallCaps w:val="0"/>
                <w:sz w:val="16"/>
              </w:rPr>
            </w:pPr>
            <w:r>
              <w:rPr>
                <w:i/>
                <w:smallCaps w:val="0"/>
                <w:sz w:val="18"/>
              </w:rPr>
              <w:t xml:space="preserve">3. Proposed Timeline/Schedule: </w:t>
            </w:r>
            <w:r>
              <w:rPr>
                <w:smallCaps w:val="0"/>
                <w:sz w:val="18"/>
              </w:rPr>
              <w:t>e.g.</w:t>
            </w:r>
            <w:r>
              <w:rPr>
                <w:i/>
                <w:smallCaps w:val="0"/>
                <w:sz w:val="18"/>
              </w:rPr>
              <w:t xml:space="preserve"> </w:t>
            </w:r>
            <w:r>
              <w:rPr>
                <w:smallCaps w:val="0"/>
                <w:sz w:val="18"/>
              </w:rPr>
              <w:t>one time activity, recurring activity</w:t>
            </w:r>
            <w:r>
              <w:rPr>
                <w:i/>
                <w:smallCaps w:val="0"/>
                <w:sz w:val="18"/>
              </w:rPr>
              <w:t xml:space="preserve"> </w:t>
            </w:r>
          </w:p>
        </w:tc>
      </w:tr>
      <w:tr w:rsidR="00CA4C67">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CA4C67" w:rsidRDefault="002B33E1">
            <w:pPr>
              <w:rPr>
                <w:rFonts w:ascii="Arial" w:hAnsi="Arial"/>
                <w:sz w:val="22"/>
              </w:rPr>
            </w:pPr>
            <w:r>
              <w:rPr>
                <w:rFonts w:ascii="Arial" w:hAnsi="Arial"/>
                <w:sz w:val="22"/>
              </w:rPr>
              <w:t>This ICANN moment and Universal Acceptance Awareness events will be a one off activity as part of our annual GhanaSIG programme. The tentative date is in August 2020.</w:t>
            </w:r>
          </w:p>
          <w:p w:rsidR="00CA4C67" w:rsidRDefault="00CA4C67">
            <w:pPr>
              <w:rPr>
                <w:rFonts w:ascii="Arial" w:hAnsi="Arial"/>
              </w:rPr>
            </w:pPr>
          </w:p>
        </w:tc>
      </w:tr>
    </w:tbl>
    <w:p w:rsidR="00CA4C67" w:rsidRDefault="00CA4C67"/>
    <w:p w:rsidR="00CA4C67" w:rsidRDefault="00CA4C67"/>
    <w:tbl>
      <w:tblPr>
        <w:tblW w:w="10260" w:type="dxa"/>
        <w:tblInd w:w="-702"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0" w:type="dxa"/>
        </w:tblCellMar>
        <w:tblLook w:val="0000" w:firstRow="0" w:lastRow="0" w:firstColumn="0" w:lastColumn="0" w:noHBand="0" w:noVBand="0"/>
      </w:tblPr>
      <w:tblGrid>
        <w:gridCol w:w="10260"/>
      </w:tblGrid>
      <w:tr w:rsidR="00CA4C67">
        <w:trPr>
          <w:cantSplit/>
          <w:trHeight w:hRule="exact" w:val="582"/>
        </w:trPr>
        <w:tc>
          <w:tcPr>
            <w:tcW w:w="10260" w:type="dxa"/>
            <w:tcBorders>
              <w:top w:val="single" w:sz="6" w:space="0" w:color="00000A"/>
              <w:left w:val="single" w:sz="6" w:space="0" w:color="00000A"/>
              <w:bottom w:val="single" w:sz="6" w:space="0" w:color="00000A"/>
              <w:right w:val="single" w:sz="6" w:space="0" w:color="00000A"/>
            </w:tcBorders>
            <w:shd w:val="clear" w:color="auto" w:fill="808080"/>
            <w:tcMar>
              <w:left w:w="100" w:type="dxa"/>
            </w:tcMar>
          </w:tcPr>
          <w:p w:rsidR="00CA4C67" w:rsidRDefault="002B33E1">
            <w:pPr>
              <w:pStyle w:val="FormHeading1"/>
              <w:keepNext/>
              <w:rPr>
                <w:color w:val="FFFFFF"/>
                <w:sz w:val="32"/>
              </w:rPr>
            </w:pPr>
            <w:r>
              <w:rPr>
                <w:color w:val="FFFFFF"/>
                <w:sz w:val="28"/>
              </w:rPr>
              <w:t xml:space="preserve"> </w:t>
            </w:r>
            <w:r>
              <w:rPr>
                <w:color w:val="FFFFFF"/>
                <w:sz w:val="32"/>
              </w:rPr>
              <w:t>request objectives</w:t>
            </w:r>
          </w:p>
          <w:p w:rsidR="00CA4C67" w:rsidRDefault="00CA4C67">
            <w:pPr>
              <w:pStyle w:val="FormHeading1"/>
              <w:keepNext/>
              <w:rPr>
                <w:color w:val="FFFFFF"/>
                <w:sz w:val="32"/>
              </w:rPr>
            </w:pPr>
          </w:p>
          <w:p w:rsidR="00CA4C67" w:rsidRDefault="00CA4C67">
            <w:pPr>
              <w:pStyle w:val="FormHeading1"/>
              <w:keepNext/>
              <w:rPr>
                <w:color w:val="FFFFFF"/>
                <w:sz w:val="32"/>
              </w:rPr>
            </w:pPr>
          </w:p>
          <w:p w:rsidR="00CA4C67" w:rsidRDefault="002B33E1">
            <w:pPr>
              <w:pStyle w:val="FormHeading1"/>
              <w:keepNext/>
              <w:rPr>
                <w:color w:val="FFFFFF"/>
                <w:sz w:val="28"/>
              </w:rPr>
            </w:pPr>
            <w:r>
              <w:rPr>
                <w:color w:val="FFFFFF"/>
                <w:sz w:val="32"/>
              </w:rPr>
              <w:t xml:space="preserve"> </w:t>
            </w:r>
          </w:p>
        </w:tc>
      </w:tr>
      <w:tr w:rsidR="00CA4C67">
        <w:trPr>
          <w:cantSplit/>
          <w:trHeight w:val="408"/>
        </w:trPr>
        <w:tc>
          <w:tcPr>
            <w:tcW w:w="10260" w:type="dxa"/>
            <w:tcBorders>
              <w:bottom w:val="single" w:sz="6" w:space="0" w:color="00000A"/>
            </w:tcBorders>
            <w:shd w:val="clear" w:color="auto" w:fill="C0C0C0"/>
          </w:tcPr>
          <w:p w:rsidR="00CA4C67" w:rsidRDefault="002B33E1">
            <w:pPr>
              <w:pStyle w:val="FormHeading1"/>
              <w:rPr>
                <w:smallCaps w:val="0"/>
                <w:sz w:val="16"/>
              </w:rPr>
            </w:pPr>
            <w:r>
              <w:rPr>
                <w:smallCaps w:val="0"/>
                <w:sz w:val="18"/>
              </w:rPr>
              <w:t xml:space="preserve">1. </w:t>
            </w:r>
            <w:r>
              <w:rPr>
                <w:i/>
                <w:smallCaps w:val="0"/>
                <w:sz w:val="18"/>
              </w:rPr>
              <w:t>Strategic Alignment.</w:t>
            </w:r>
            <w:r>
              <w:rPr>
                <w:smallCaps w:val="0"/>
                <w:sz w:val="18"/>
              </w:rPr>
              <w:t xml:space="preserve"> Which area of ICANN’s Strategic Plan does this request support?</w:t>
            </w:r>
          </w:p>
        </w:tc>
      </w:tr>
      <w:tr w:rsidR="00CA4C67">
        <w:trPr>
          <w:trHeight w:val="426"/>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CA4C67" w:rsidRDefault="002B33E1">
            <w:pPr>
              <w:jc w:val="both"/>
              <w:rPr>
                <w:rFonts w:ascii="Arial" w:hAnsi="Arial"/>
                <w:sz w:val="22"/>
                <w:lang w:eastAsia="zh-TW"/>
              </w:rPr>
            </w:pPr>
            <w:r>
              <w:rPr>
                <w:rFonts w:ascii="Arial" w:hAnsi="Arial"/>
                <w:sz w:val="22"/>
                <w:lang w:eastAsia="zh-TW"/>
              </w:rPr>
              <w:t>This event will get more people and companies to be more informed about ICANN and how they can get involved, so we can have more representation from Ghana in those constituencies that the country is not yet and well represented in.  It will also help to create awareness on Universal Acceptance which is very important.</w:t>
            </w:r>
          </w:p>
          <w:p w:rsidR="00CA4C67" w:rsidRDefault="00CA4C67">
            <w:pPr>
              <w:rPr>
                <w:b/>
              </w:rPr>
            </w:pPr>
          </w:p>
        </w:tc>
      </w:tr>
      <w:tr w:rsidR="00CA4C67">
        <w:trPr>
          <w:cantSplit/>
          <w:trHeight w:val="354"/>
        </w:trPr>
        <w:tc>
          <w:tcPr>
            <w:tcW w:w="10260" w:type="dxa"/>
            <w:tcBorders>
              <w:bottom w:val="single" w:sz="6" w:space="0" w:color="00000A"/>
            </w:tcBorders>
            <w:shd w:val="clear" w:color="auto" w:fill="C0C0C0"/>
          </w:tcPr>
          <w:p w:rsidR="00CA4C67" w:rsidRDefault="002B33E1">
            <w:pPr>
              <w:pStyle w:val="FormHeading1"/>
              <w:rPr>
                <w:smallCaps w:val="0"/>
                <w:sz w:val="16"/>
              </w:rPr>
            </w:pPr>
            <w:r>
              <w:rPr>
                <w:smallCaps w:val="0"/>
                <w:sz w:val="18"/>
              </w:rPr>
              <w:t xml:space="preserve">2. </w:t>
            </w:r>
            <w:r>
              <w:rPr>
                <w:i/>
                <w:smallCaps w:val="0"/>
                <w:sz w:val="18"/>
              </w:rPr>
              <w:t>Demographics.</w:t>
            </w:r>
            <w:r>
              <w:rPr>
                <w:smallCaps w:val="0"/>
                <w:sz w:val="18"/>
              </w:rPr>
              <w:t xml:space="preserve"> What audience(s), in which geographies, does your request target?</w:t>
            </w:r>
          </w:p>
        </w:tc>
      </w:tr>
      <w:tr w:rsidR="00CA4C67">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CA4C67" w:rsidRDefault="002B33E1">
            <w:pPr>
              <w:jc w:val="both"/>
              <w:rPr>
                <w:rFonts w:ascii="Arial" w:hAnsi="Arial"/>
                <w:sz w:val="22"/>
                <w:lang w:eastAsia="zh-TW"/>
              </w:rPr>
            </w:pPr>
            <w:r>
              <w:rPr>
                <w:rFonts w:ascii="Arial" w:hAnsi="Arial"/>
                <w:sz w:val="22"/>
                <w:lang w:eastAsia="zh-TW"/>
              </w:rPr>
              <w:t>This event will be country based, that is Ghana. However, we will welcome participation from the African community if anyone wants to.  We are targeting the governmental agencies, ISPs, the registries and registrars, the civic societies, NGOs, academia etc. We also target individuals who have interest to know more about internet governance and how they can make impacts. We will also reserve places for members of professional bodies such as Medical and Dental Council, Ghana Journalist Association, Ghana Bar Association (this is for lawyers) among others.</w:t>
            </w:r>
          </w:p>
          <w:p w:rsidR="00CA4C67" w:rsidRDefault="00CA4C67">
            <w:pPr>
              <w:rPr>
                <w:b/>
              </w:rPr>
            </w:pPr>
          </w:p>
        </w:tc>
      </w:tr>
      <w:tr w:rsidR="00CA4C67">
        <w:trPr>
          <w:cantSplit/>
        </w:trPr>
        <w:tc>
          <w:tcPr>
            <w:tcW w:w="10260" w:type="dxa"/>
            <w:tcBorders>
              <w:bottom w:val="single" w:sz="6" w:space="0" w:color="00000A"/>
            </w:tcBorders>
            <w:shd w:val="clear" w:color="auto" w:fill="C0C0C0"/>
          </w:tcPr>
          <w:p w:rsidR="00CA4C67" w:rsidRDefault="002B33E1">
            <w:pPr>
              <w:pStyle w:val="FormHeading1"/>
              <w:rPr>
                <w:smallCaps w:val="0"/>
                <w:sz w:val="18"/>
              </w:rPr>
            </w:pPr>
            <w:r>
              <w:rPr>
                <w:smallCaps w:val="0"/>
                <w:sz w:val="18"/>
              </w:rPr>
              <w:t xml:space="preserve">3. </w:t>
            </w:r>
            <w:r>
              <w:rPr>
                <w:i/>
                <w:smallCaps w:val="0"/>
                <w:sz w:val="18"/>
              </w:rPr>
              <w:t>Deliverables.</w:t>
            </w:r>
            <w:r>
              <w:rPr>
                <w:smallCaps w:val="0"/>
                <w:sz w:val="18"/>
              </w:rPr>
              <w:t xml:space="preserve"> What are the desired outcomes of your proposed activity?</w:t>
            </w:r>
          </w:p>
        </w:tc>
      </w:tr>
      <w:tr w:rsidR="00CA4C67">
        <w:trPr>
          <w:cantSplit/>
        </w:trPr>
        <w:tc>
          <w:tcPr>
            <w:tcW w:w="10260" w:type="dxa"/>
            <w:tcBorders>
              <w:bottom w:val="single" w:sz="6" w:space="0" w:color="00000A"/>
            </w:tcBorders>
            <w:shd w:val="clear" w:color="auto" w:fill="FFFFFF"/>
          </w:tcPr>
          <w:p w:rsidR="00CA4C67" w:rsidRDefault="002B33E1">
            <w:pPr>
              <w:pStyle w:val="FormHeading1"/>
              <w:jc w:val="both"/>
              <w:rPr>
                <w:b w:val="0"/>
                <w:smallCaps w:val="0"/>
                <w:sz w:val="22"/>
              </w:rPr>
            </w:pPr>
            <w:r>
              <w:rPr>
                <w:b w:val="0"/>
                <w:smallCaps w:val="0"/>
                <w:sz w:val="22"/>
              </w:rPr>
              <w:t>The desired outcomes are to get people more informed, educated and enlightened about the broad ICANN and the general internet governance ecosystem and how they can play their parts. It will also help to create awareness on universal acceptability and how those concerned can get prepared before it is fully rolled out. With this, we could have more people from Ghana who will play leading roles within ICANN and other related agencies.  Also, the necessary agencies in Ghana will also get awareness about Universal Acceptance and how to get prepared for its roll out.</w:t>
            </w:r>
          </w:p>
          <w:p w:rsidR="00CA4C67" w:rsidRDefault="00CA4C67">
            <w:pPr>
              <w:pStyle w:val="FormHeading1"/>
              <w:rPr>
                <w:smallCaps w:val="0"/>
                <w:sz w:val="18"/>
              </w:rPr>
            </w:pPr>
          </w:p>
        </w:tc>
      </w:tr>
      <w:tr w:rsidR="00CA4C67">
        <w:trPr>
          <w:cantSplit/>
        </w:trPr>
        <w:tc>
          <w:tcPr>
            <w:tcW w:w="10260" w:type="dxa"/>
            <w:tcBorders>
              <w:bottom w:val="single" w:sz="6" w:space="0" w:color="00000A"/>
            </w:tcBorders>
            <w:shd w:val="clear" w:color="auto" w:fill="C0C0C0"/>
          </w:tcPr>
          <w:p w:rsidR="00CA4C67" w:rsidRDefault="002B33E1">
            <w:pPr>
              <w:pStyle w:val="FormHeading1"/>
              <w:rPr>
                <w:smallCaps w:val="0"/>
                <w:sz w:val="16"/>
              </w:rPr>
            </w:pPr>
            <w:r>
              <w:rPr>
                <w:smallCaps w:val="0"/>
                <w:sz w:val="18"/>
              </w:rPr>
              <w:t xml:space="preserve">4. </w:t>
            </w:r>
            <w:r>
              <w:rPr>
                <w:i/>
                <w:smallCaps w:val="0"/>
                <w:sz w:val="18"/>
              </w:rPr>
              <w:t>Metrics.</w:t>
            </w:r>
            <w:r>
              <w:rPr>
                <w:smallCaps w:val="0"/>
                <w:sz w:val="18"/>
              </w:rPr>
              <w:t xml:space="preserve"> What measurements will you use to determine whether your activity achieves its desired outcomes?</w:t>
            </w:r>
          </w:p>
        </w:tc>
      </w:tr>
      <w:tr w:rsidR="00CA4C67">
        <w:trPr>
          <w:trHeight w:val="462"/>
        </w:trPr>
        <w:tc>
          <w:tcPr>
            <w:tcW w:w="10260" w:type="dxa"/>
            <w:tcBorders>
              <w:top w:val="single" w:sz="6" w:space="0" w:color="00000A"/>
              <w:left w:val="single" w:sz="6" w:space="0" w:color="00000A"/>
              <w:bottom w:val="single" w:sz="6" w:space="0" w:color="00000A"/>
              <w:right w:val="single" w:sz="6" w:space="0" w:color="00000A"/>
            </w:tcBorders>
            <w:shd w:val="clear" w:color="auto" w:fill="auto"/>
            <w:tcMar>
              <w:left w:w="100" w:type="dxa"/>
            </w:tcMar>
          </w:tcPr>
          <w:p w:rsidR="00CA4C67" w:rsidRDefault="002B33E1">
            <w:pPr>
              <w:jc w:val="both"/>
              <w:rPr>
                <w:rFonts w:ascii="Arial" w:hAnsi="Arial"/>
                <w:sz w:val="22"/>
                <w:lang w:eastAsia="zh-TW"/>
              </w:rPr>
            </w:pPr>
            <w:r>
              <w:rPr>
                <w:rFonts w:ascii="Arial" w:hAnsi="Arial"/>
                <w:sz w:val="22"/>
                <w:lang w:eastAsia="zh-TW"/>
              </w:rPr>
              <w:t>After the event is done, we will follow up on the participants to get feedback on what they are doing, or what they plan to do, just as it has been done to us after the ATLAS III training.  We will also use the advisors for our foundation to help these people to get fully involved in ICANN and play their respective roles so Ghana could have full representation in most of the constituencies. We will also engage the Universal</w:t>
            </w:r>
            <w:r>
              <w:rPr>
                <w:sz w:val="22"/>
              </w:rPr>
              <w:t xml:space="preserve"> </w:t>
            </w:r>
            <w:r>
              <w:rPr>
                <w:rFonts w:ascii="Arial" w:hAnsi="Arial"/>
                <w:sz w:val="22"/>
                <w:lang w:eastAsia="zh-TW"/>
              </w:rPr>
              <w:t>Acceptance Steering Group members for their input on the successful follow up after the awareness creation.</w:t>
            </w:r>
          </w:p>
          <w:p w:rsidR="00CA4C67" w:rsidRDefault="00CA4C67">
            <w:pPr>
              <w:rPr>
                <w:b/>
              </w:rPr>
            </w:pPr>
          </w:p>
        </w:tc>
      </w:tr>
    </w:tbl>
    <w:p w:rsidR="00CA4C67" w:rsidRDefault="00CA4C67"/>
    <w:p w:rsidR="00CA4C67" w:rsidRDefault="00CA4C67"/>
    <w:p w:rsidR="00CA4C67" w:rsidRDefault="00CA4C67"/>
    <w:p w:rsidR="00CA4C67" w:rsidRDefault="00CA4C67"/>
    <w:tbl>
      <w:tblPr>
        <w:tblW w:w="10260" w:type="dxa"/>
        <w:tblInd w:w="-702" w:type="dxa"/>
        <w:tblBorders>
          <w:top w:val="single" w:sz="6" w:space="0" w:color="00000A"/>
          <w:left w:val="single" w:sz="6" w:space="0" w:color="00000A"/>
          <w:right w:val="single" w:sz="6" w:space="0" w:color="00000A"/>
          <w:insideV w:val="single" w:sz="6" w:space="0" w:color="00000A"/>
        </w:tblBorders>
        <w:tblCellMar>
          <w:left w:w="107" w:type="dxa"/>
        </w:tblCellMar>
        <w:tblLook w:val="0000" w:firstRow="0" w:lastRow="0" w:firstColumn="0" w:lastColumn="0" w:noHBand="0" w:noVBand="0"/>
      </w:tblPr>
      <w:tblGrid>
        <w:gridCol w:w="10529"/>
      </w:tblGrid>
      <w:tr w:rsidR="00CA4C67">
        <w:trPr>
          <w:cantSplit/>
          <w:trHeight w:hRule="exact" w:val="618"/>
        </w:trPr>
        <w:tc>
          <w:tcPr>
            <w:tcW w:w="10260" w:type="dxa"/>
            <w:tcBorders>
              <w:top w:val="single" w:sz="6" w:space="0" w:color="00000A"/>
              <w:left w:val="single" w:sz="6" w:space="0" w:color="00000A"/>
              <w:right w:val="single" w:sz="6" w:space="0" w:color="00000A"/>
            </w:tcBorders>
            <w:shd w:val="clear" w:color="auto" w:fill="808080"/>
            <w:tcMar>
              <w:left w:w="107" w:type="dxa"/>
            </w:tcMar>
          </w:tcPr>
          <w:p w:rsidR="00CA4C67" w:rsidRDefault="002B33E1">
            <w:pPr>
              <w:pStyle w:val="FormHeading1"/>
              <w:keepNext/>
              <w:rPr>
                <w:color w:val="FFFFFF"/>
              </w:rPr>
            </w:pPr>
            <w:r>
              <w:rPr>
                <w:color w:val="FFFFFF"/>
                <w:sz w:val="32"/>
              </w:rPr>
              <w:lastRenderedPageBreak/>
              <w:t xml:space="preserve">Resource Planning – incremental to accommodate  this request </w:t>
            </w:r>
          </w:p>
        </w:tc>
      </w:tr>
      <w:tr w:rsidR="00CA4C67">
        <w:trPr>
          <w:cantSplit/>
        </w:trPr>
        <w:tc>
          <w:tcPr>
            <w:tcW w:w="10260" w:type="dxa"/>
            <w:tcBorders>
              <w:left w:val="single" w:sz="6" w:space="0" w:color="00000A"/>
              <w:bottom w:val="single" w:sz="6" w:space="0" w:color="00000A"/>
              <w:right w:val="single" w:sz="6" w:space="0" w:color="00000A"/>
            </w:tcBorders>
            <w:shd w:val="clear" w:color="auto" w:fill="C0C0C0"/>
            <w:tcMar>
              <w:left w:w="107" w:type="dxa"/>
            </w:tcMar>
          </w:tcPr>
          <w:p w:rsidR="00CA4C67" w:rsidRDefault="002B33E1">
            <w:pPr>
              <w:pStyle w:val="FormHeading1"/>
              <w:rPr>
                <w:smallCaps w:val="0"/>
                <w:sz w:val="16"/>
              </w:rPr>
            </w:pPr>
            <w:r>
              <w:rPr>
                <w:smallCaps w:val="0"/>
                <w:sz w:val="18"/>
              </w:rPr>
              <w:t>Staff Support Needed (not including subject matter expertise):</w:t>
            </w:r>
            <w:r>
              <w:rPr>
                <w:smallCaps w:val="0"/>
                <w:sz w:val="16"/>
              </w:rPr>
              <w:t xml:space="preserve"> </w:t>
            </w:r>
          </w:p>
        </w:tc>
      </w:tr>
      <w:tr w:rsidR="00CA4C67">
        <w:trPr>
          <w:trHeight w:val="1083"/>
        </w:trPr>
        <w:tc>
          <w:tcPr>
            <w:tcW w:w="10260" w:type="dxa"/>
            <w:tcBorders>
              <w:left w:val="single" w:sz="6" w:space="0" w:color="00000A"/>
              <w:bottom w:val="single" w:sz="4" w:space="0" w:color="00000A"/>
              <w:right w:val="single" w:sz="6" w:space="0" w:color="00000A"/>
            </w:tcBorders>
            <w:shd w:val="clear" w:color="auto" w:fill="auto"/>
            <w:tcMar>
              <w:left w:w="107" w:type="dxa"/>
            </w:tcMar>
          </w:tcPr>
          <w:tbl>
            <w:tblPr>
              <w:tblStyle w:val="TableGrid"/>
              <w:tblW w:w="10284" w:type="dxa"/>
              <w:tblCellMar>
                <w:left w:w="93" w:type="dxa"/>
              </w:tblCellMar>
              <w:tblLook w:val="04A0" w:firstRow="1" w:lastRow="0" w:firstColumn="1" w:lastColumn="0" w:noHBand="0" w:noVBand="1"/>
            </w:tblPr>
            <w:tblGrid>
              <w:gridCol w:w="2244"/>
              <w:gridCol w:w="2010"/>
              <w:gridCol w:w="2009"/>
              <w:gridCol w:w="2010"/>
              <w:gridCol w:w="2011"/>
            </w:tblGrid>
            <w:tr w:rsidR="00CA4C67">
              <w:trPr>
                <w:trHeight w:val="251"/>
              </w:trPr>
              <w:tc>
                <w:tcPr>
                  <w:tcW w:w="2244" w:type="dxa"/>
                  <w:tcBorders>
                    <w:top w:val="nil"/>
                    <w:left w:val="single" w:sz="12" w:space="0" w:color="00000A"/>
                    <w:bottom w:val="single" w:sz="12" w:space="0" w:color="00000A"/>
                    <w:right w:val="single" w:sz="12" w:space="0" w:color="00000A"/>
                  </w:tcBorders>
                  <w:shd w:val="clear" w:color="auto" w:fill="auto"/>
                  <w:tcMar>
                    <w:left w:w="93" w:type="dxa"/>
                  </w:tcMar>
                  <w:vAlign w:val="center"/>
                </w:tcPr>
                <w:p w:rsidR="00CA4C67" w:rsidRDefault="002B33E1">
                  <w:pPr>
                    <w:pStyle w:val="TableText"/>
                    <w:jc w:val="center"/>
                    <w:rPr>
                      <w:b/>
                      <w:sz w:val="18"/>
                      <w:szCs w:val="18"/>
                    </w:rPr>
                  </w:pPr>
                  <w:r>
                    <w:rPr>
                      <w:b/>
                      <w:sz w:val="18"/>
                      <w:szCs w:val="18"/>
                    </w:rPr>
                    <w:t>Description</w:t>
                  </w:r>
                </w:p>
              </w:tc>
              <w:tc>
                <w:tcPr>
                  <w:tcW w:w="2010" w:type="dxa"/>
                  <w:tcBorders>
                    <w:top w:val="single" w:sz="2" w:space="0" w:color="00000A"/>
                    <w:left w:val="single" w:sz="12" w:space="0" w:color="00000A"/>
                    <w:bottom w:val="single" w:sz="12" w:space="0" w:color="00000A"/>
                    <w:right w:val="single" w:sz="2" w:space="0" w:color="00000A"/>
                  </w:tcBorders>
                  <w:shd w:val="clear" w:color="auto" w:fill="auto"/>
                  <w:tcMar>
                    <w:left w:w="93" w:type="dxa"/>
                  </w:tcMar>
                  <w:vAlign w:val="center"/>
                </w:tcPr>
                <w:p w:rsidR="00CA4C67" w:rsidRDefault="002B33E1">
                  <w:pPr>
                    <w:pStyle w:val="TableText"/>
                    <w:jc w:val="center"/>
                    <w:rPr>
                      <w:b/>
                      <w:sz w:val="18"/>
                      <w:szCs w:val="18"/>
                    </w:rPr>
                  </w:pPr>
                  <w:r>
                    <w:rPr>
                      <w:b/>
                      <w:sz w:val="18"/>
                      <w:szCs w:val="18"/>
                    </w:rPr>
                    <w:t>Timeline</w:t>
                  </w:r>
                </w:p>
              </w:tc>
              <w:tc>
                <w:tcPr>
                  <w:tcW w:w="2009" w:type="dxa"/>
                  <w:tcBorders>
                    <w:top w:val="single" w:sz="2" w:space="0" w:color="00000A"/>
                    <w:left w:val="single" w:sz="2" w:space="0" w:color="00000A"/>
                    <w:bottom w:val="single" w:sz="12" w:space="0" w:color="00000A"/>
                    <w:right w:val="single" w:sz="2" w:space="0" w:color="00000A"/>
                  </w:tcBorders>
                  <w:shd w:val="clear" w:color="auto" w:fill="auto"/>
                  <w:tcMar>
                    <w:left w:w="105" w:type="dxa"/>
                  </w:tcMar>
                  <w:vAlign w:val="center"/>
                </w:tcPr>
                <w:p w:rsidR="00CA4C67" w:rsidRDefault="002B33E1">
                  <w:pPr>
                    <w:pStyle w:val="TableText"/>
                    <w:jc w:val="center"/>
                    <w:rPr>
                      <w:b/>
                      <w:sz w:val="18"/>
                      <w:szCs w:val="18"/>
                    </w:rPr>
                  </w:pPr>
                  <w:r>
                    <w:rPr>
                      <w:b/>
                      <w:sz w:val="18"/>
                      <w:szCs w:val="18"/>
                    </w:rPr>
                    <w:t>Assumptions</w:t>
                  </w:r>
                </w:p>
              </w:tc>
              <w:tc>
                <w:tcPr>
                  <w:tcW w:w="2010" w:type="dxa"/>
                  <w:tcBorders>
                    <w:top w:val="single" w:sz="2" w:space="0" w:color="00000A"/>
                    <w:left w:val="single" w:sz="2" w:space="0" w:color="00000A"/>
                    <w:bottom w:val="single" w:sz="12" w:space="0" w:color="00000A"/>
                    <w:right w:val="single" w:sz="2" w:space="0" w:color="00000A"/>
                  </w:tcBorders>
                  <w:shd w:val="clear" w:color="auto" w:fill="auto"/>
                  <w:tcMar>
                    <w:left w:w="105" w:type="dxa"/>
                  </w:tcMar>
                  <w:vAlign w:val="center"/>
                </w:tcPr>
                <w:p w:rsidR="00CA4C67" w:rsidRDefault="002B33E1">
                  <w:pPr>
                    <w:pStyle w:val="TableText"/>
                    <w:jc w:val="center"/>
                    <w:rPr>
                      <w:b/>
                      <w:sz w:val="18"/>
                      <w:szCs w:val="18"/>
                    </w:rPr>
                  </w:pPr>
                  <w:r>
                    <w:rPr>
                      <w:b/>
                      <w:sz w:val="18"/>
                      <w:szCs w:val="18"/>
                    </w:rPr>
                    <w:t>Costs basis or parameters</w:t>
                  </w:r>
                </w:p>
              </w:tc>
              <w:tc>
                <w:tcPr>
                  <w:tcW w:w="2011" w:type="dxa"/>
                  <w:tcBorders>
                    <w:top w:val="single" w:sz="2" w:space="0" w:color="00000A"/>
                    <w:left w:val="single" w:sz="2" w:space="0" w:color="00000A"/>
                    <w:bottom w:val="single" w:sz="12" w:space="0" w:color="00000A"/>
                    <w:right w:val="single" w:sz="12" w:space="0" w:color="00000A"/>
                  </w:tcBorders>
                  <w:shd w:val="clear" w:color="auto" w:fill="auto"/>
                  <w:tcMar>
                    <w:left w:w="105" w:type="dxa"/>
                  </w:tcMar>
                  <w:vAlign w:val="center"/>
                </w:tcPr>
                <w:p w:rsidR="00CA4C67" w:rsidRDefault="002B33E1">
                  <w:pPr>
                    <w:pStyle w:val="TableText"/>
                    <w:jc w:val="center"/>
                    <w:rPr>
                      <w:b/>
                      <w:sz w:val="18"/>
                      <w:szCs w:val="18"/>
                    </w:rPr>
                  </w:pPr>
                  <w:r>
                    <w:rPr>
                      <w:b/>
                      <w:sz w:val="18"/>
                      <w:szCs w:val="18"/>
                    </w:rPr>
                    <w:t>Additional Comments</w:t>
                  </w:r>
                </w:p>
              </w:tc>
            </w:tr>
            <w:tr w:rsidR="00CA4C67">
              <w:trPr>
                <w:trHeight w:val="251"/>
              </w:trPr>
              <w:tc>
                <w:tcPr>
                  <w:tcW w:w="2244" w:type="dxa"/>
                  <w:tcBorders>
                    <w:top w:val="single" w:sz="12" w:space="0" w:color="00000A"/>
                    <w:left w:val="single" w:sz="12" w:space="0" w:color="00000A"/>
                    <w:bottom w:val="single" w:sz="2" w:space="0" w:color="00000A"/>
                    <w:right w:val="single" w:sz="12" w:space="0" w:color="00000A"/>
                  </w:tcBorders>
                  <w:shd w:val="clear" w:color="auto" w:fill="auto"/>
                  <w:tcMar>
                    <w:left w:w="93" w:type="dxa"/>
                  </w:tcMar>
                </w:tcPr>
                <w:p w:rsidR="00CA4C67" w:rsidRDefault="002B33E1">
                  <w:pPr>
                    <w:pStyle w:val="TableText"/>
                    <w:rPr>
                      <w:sz w:val="22"/>
                    </w:rPr>
                  </w:pPr>
                  <w:r>
                    <w:rPr>
                      <w:sz w:val="22"/>
                    </w:rPr>
                    <w:t>Renting of Venue</w:t>
                  </w:r>
                </w:p>
              </w:tc>
              <w:tc>
                <w:tcPr>
                  <w:tcW w:w="2010" w:type="dxa"/>
                  <w:tcBorders>
                    <w:top w:val="single" w:sz="12" w:space="0" w:color="00000A"/>
                    <w:left w:val="single" w:sz="12" w:space="0" w:color="00000A"/>
                  </w:tcBorders>
                  <w:shd w:val="clear" w:color="auto" w:fill="auto"/>
                  <w:tcMar>
                    <w:left w:w="93" w:type="dxa"/>
                  </w:tcMar>
                </w:tcPr>
                <w:p w:rsidR="00CA4C67" w:rsidRDefault="00CA4C67">
                  <w:pPr>
                    <w:pStyle w:val="TableText"/>
                    <w:rPr>
                      <w:sz w:val="22"/>
                    </w:rPr>
                  </w:pPr>
                </w:p>
              </w:tc>
              <w:tc>
                <w:tcPr>
                  <w:tcW w:w="2009" w:type="dxa"/>
                  <w:tcBorders>
                    <w:top w:val="single" w:sz="12" w:space="0" w:color="00000A"/>
                  </w:tcBorders>
                  <w:shd w:val="clear" w:color="auto" w:fill="auto"/>
                  <w:tcMar>
                    <w:left w:w="103" w:type="dxa"/>
                  </w:tcMar>
                </w:tcPr>
                <w:p w:rsidR="00CA4C67" w:rsidRDefault="00CA4C67">
                  <w:pPr>
                    <w:pStyle w:val="TableText"/>
                    <w:rPr>
                      <w:sz w:val="22"/>
                    </w:rPr>
                  </w:pPr>
                </w:p>
              </w:tc>
              <w:tc>
                <w:tcPr>
                  <w:tcW w:w="2010" w:type="dxa"/>
                  <w:tcBorders>
                    <w:top w:val="single" w:sz="12" w:space="0" w:color="00000A"/>
                  </w:tcBorders>
                  <w:shd w:val="clear" w:color="auto" w:fill="auto"/>
                  <w:tcMar>
                    <w:left w:w="103" w:type="dxa"/>
                  </w:tcMar>
                </w:tcPr>
                <w:p w:rsidR="00CA4C67" w:rsidRDefault="002B33E1">
                  <w:pPr>
                    <w:pStyle w:val="TableText"/>
                    <w:jc w:val="right"/>
                    <w:rPr>
                      <w:sz w:val="22"/>
                    </w:rPr>
                  </w:pPr>
                  <w:r>
                    <w:rPr>
                      <w:sz w:val="22"/>
                    </w:rPr>
                    <w:t>US$2,000.00</w:t>
                  </w:r>
                </w:p>
              </w:tc>
              <w:tc>
                <w:tcPr>
                  <w:tcW w:w="2011" w:type="dxa"/>
                  <w:vMerge w:val="restart"/>
                  <w:tcBorders>
                    <w:top w:val="single" w:sz="12" w:space="0" w:color="00000A"/>
                    <w:right w:val="single" w:sz="12" w:space="0" w:color="00000A"/>
                  </w:tcBorders>
                  <w:shd w:val="clear" w:color="auto" w:fill="auto"/>
                  <w:tcMar>
                    <w:left w:w="103" w:type="dxa"/>
                  </w:tcMar>
                </w:tcPr>
                <w:p w:rsidR="00CA4C67" w:rsidRDefault="00CA4C67">
                  <w:pPr>
                    <w:pStyle w:val="TableText"/>
                    <w:rPr>
                      <w:b/>
                    </w:rPr>
                  </w:pPr>
                </w:p>
                <w:p w:rsidR="00CA4C67" w:rsidRDefault="00CA4C67">
                  <w:pPr>
                    <w:pStyle w:val="TableText"/>
                    <w:rPr>
                      <w:b/>
                    </w:rPr>
                  </w:pPr>
                </w:p>
                <w:p w:rsidR="00CA4C67" w:rsidRDefault="00CA4C67">
                  <w:pPr>
                    <w:pStyle w:val="TableText"/>
                  </w:pPr>
                </w:p>
              </w:tc>
            </w:tr>
            <w:tr w:rsidR="00CA4C67">
              <w:trPr>
                <w:trHeight w:val="251"/>
              </w:trPr>
              <w:tc>
                <w:tcPr>
                  <w:tcW w:w="2244" w:type="dxa"/>
                  <w:tcBorders>
                    <w:top w:val="single" w:sz="2" w:space="0" w:color="00000A"/>
                    <w:left w:val="single" w:sz="12" w:space="0" w:color="00000A"/>
                    <w:bottom w:val="single" w:sz="2" w:space="0" w:color="00000A"/>
                    <w:right w:val="single" w:sz="12" w:space="0" w:color="00000A"/>
                  </w:tcBorders>
                  <w:shd w:val="clear" w:color="auto" w:fill="auto"/>
                  <w:tcMar>
                    <w:left w:w="93" w:type="dxa"/>
                  </w:tcMar>
                </w:tcPr>
                <w:p w:rsidR="00CA4C67" w:rsidRDefault="002B33E1">
                  <w:pPr>
                    <w:pStyle w:val="TableText"/>
                    <w:rPr>
                      <w:sz w:val="22"/>
                    </w:rPr>
                  </w:pPr>
                  <w:r>
                    <w:rPr>
                      <w:sz w:val="22"/>
                    </w:rPr>
                    <w:t>Lunch/refreshment</w:t>
                  </w:r>
                </w:p>
              </w:tc>
              <w:tc>
                <w:tcPr>
                  <w:tcW w:w="2010" w:type="dxa"/>
                  <w:tcBorders>
                    <w:left w:val="single" w:sz="12" w:space="0" w:color="00000A"/>
                  </w:tcBorders>
                  <w:shd w:val="clear" w:color="auto" w:fill="auto"/>
                  <w:tcMar>
                    <w:left w:w="93" w:type="dxa"/>
                  </w:tcMar>
                </w:tcPr>
                <w:p w:rsidR="00CA4C67" w:rsidRDefault="00CA4C67">
                  <w:pPr>
                    <w:pStyle w:val="TableText"/>
                    <w:rPr>
                      <w:sz w:val="22"/>
                    </w:rPr>
                  </w:pPr>
                </w:p>
              </w:tc>
              <w:tc>
                <w:tcPr>
                  <w:tcW w:w="2009" w:type="dxa"/>
                  <w:shd w:val="clear" w:color="auto" w:fill="auto"/>
                  <w:tcMar>
                    <w:left w:w="103" w:type="dxa"/>
                  </w:tcMar>
                </w:tcPr>
                <w:p w:rsidR="00CA4C67" w:rsidRDefault="002B33E1">
                  <w:pPr>
                    <w:pStyle w:val="TableText"/>
                    <w:rPr>
                      <w:sz w:val="22"/>
                    </w:rPr>
                  </w:pPr>
                  <w:r>
                    <w:rPr>
                      <w:sz w:val="22"/>
                    </w:rPr>
                    <w:t xml:space="preserve">20$ x 100 participants </w:t>
                  </w:r>
                </w:p>
              </w:tc>
              <w:tc>
                <w:tcPr>
                  <w:tcW w:w="2010" w:type="dxa"/>
                  <w:shd w:val="clear" w:color="auto" w:fill="auto"/>
                  <w:tcMar>
                    <w:left w:w="103" w:type="dxa"/>
                  </w:tcMar>
                </w:tcPr>
                <w:p w:rsidR="00CA4C67" w:rsidRDefault="002B33E1">
                  <w:pPr>
                    <w:pStyle w:val="TableText"/>
                    <w:jc w:val="right"/>
                    <w:rPr>
                      <w:sz w:val="22"/>
                    </w:rPr>
                  </w:pPr>
                  <w:r>
                    <w:rPr>
                      <w:sz w:val="22"/>
                    </w:rPr>
                    <w:t>US$2,000.00</w:t>
                  </w:r>
                </w:p>
              </w:tc>
              <w:tc>
                <w:tcPr>
                  <w:tcW w:w="2011" w:type="dxa"/>
                  <w:vMerge/>
                  <w:tcBorders>
                    <w:right w:val="single" w:sz="12" w:space="0" w:color="00000A"/>
                  </w:tcBorders>
                  <w:shd w:val="clear" w:color="auto" w:fill="auto"/>
                  <w:tcMar>
                    <w:left w:w="103" w:type="dxa"/>
                  </w:tcMar>
                </w:tcPr>
                <w:p w:rsidR="00CA4C67" w:rsidRDefault="00CA4C67">
                  <w:pPr>
                    <w:pStyle w:val="TableText"/>
                  </w:pPr>
                </w:p>
              </w:tc>
            </w:tr>
            <w:tr w:rsidR="00CA4C67">
              <w:trPr>
                <w:trHeight w:val="251"/>
              </w:trPr>
              <w:tc>
                <w:tcPr>
                  <w:tcW w:w="2244" w:type="dxa"/>
                  <w:tcBorders>
                    <w:top w:val="single" w:sz="2" w:space="0" w:color="00000A"/>
                    <w:left w:val="single" w:sz="12" w:space="0" w:color="00000A"/>
                    <w:bottom w:val="single" w:sz="2" w:space="0" w:color="00000A"/>
                    <w:right w:val="single" w:sz="12" w:space="0" w:color="00000A"/>
                  </w:tcBorders>
                  <w:shd w:val="clear" w:color="auto" w:fill="auto"/>
                  <w:tcMar>
                    <w:left w:w="93" w:type="dxa"/>
                  </w:tcMar>
                </w:tcPr>
                <w:p w:rsidR="00CA4C67" w:rsidRDefault="002B33E1">
                  <w:pPr>
                    <w:pStyle w:val="TableText"/>
                    <w:rPr>
                      <w:sz w:val="22"/>
                    </w:rPr>
                  </w:pPr>
                  <w:r>
                    <w:rPr>
                      <w:sz w:val="22"/>
                    </w:rPr>
                    <w:t>Printing of materials</w:t>
                  </w:r>
                </w:p>
              </w:tc>
              <w:tc>
                <w:tcPr>
                  <w:tcW w:w="2010" w:type="dxa"/>
                  <w:tcBorders>
                    <w:left w:val="single" w:sz="12" w:space="0" w:color="00000A"/>
                  </w:tcBorders>
                  <w:shd w:val="clear" w:color="auto" w:fill="auto"/>
                  <w:tcMar>
                    <w:left w:w="93" w:type="dxa"/>
                  </w:tcMar>
                </w:tcPr>
                <w:p w:rsidR="00CA4C67" w:rsidRDefault="00CA4C67">
                  <w:pPr>
                    <w:pStyle w:val="TableText"/>
                    <w:rPr>
                      <w:sz w:val="22"/>
                    </w:rPr>
                  </w:pPr>
                </w:p>
              </w:tc>
              <w:tc>
                <w:tcPr>
                  <w:tcW w:w="2009" w:type="dxa"/>
                  <w:shd w:val="clear" w:color="auto" w:fill="auto"/>
                  <w:tcMar>
                    <w:left w:w="103" w:type="dxa"/>
                  </w:tcMar>
                </w:tcPr>
                <w:p w:rsidR="00CA4C67" w:rsidRDefault="00CA4C67">
                  <w:pPr>
                    <w:pStyle w:val="TableText"/>
                    <w:rPr>
                      <w:sz w:val="22"/>
                    </w:rPr>
                  </w:pPr>
                </w:p>
              </w:tc>
              <w:tc>
                <w:tcPr>
                  <w:tcW w:w="2010" w:type="dxa"/>
                  <w:shd w:val="clear" w:color="auto" w:fill="auto"/>
                  <w:tcMar>
                    <w:left w:w="103" w:type="dxa"/>
                  </w:tcMar>
                </w:tcPr>
                <w:p w:rsidR="00CA4C67" w:rsidRDefault="002B33E1">
                  <w:pPr>
                    <w:pStyle w:val="TableText"/>
                    <w:jc w:val="right"/>
                    <w:rPr>
                      <w:sz w:val="22"/>
                    </w:rPr>
                  </w:pPr>
                  <w:r>
                    <w:rPr>
                      <w:sz w:val="22"/>
                    </w:rPr>
                    <w:t>US$500.00</w:t>
                  </w:r>
                </w:p>
              </w:tc>
              <w:tc>
                <w:tcPr>
                  <w:tcW w:w="2011" w:type="dxa"/>
                  <w:vMerge/>
                  <w:tcBorders>
                    <w:right w:val="single" w:sz="12" w:space="0" w:color="00000A"/>
                  </w:tcBorders>
                  <w:shd w:val="clear" w:color="auto" w:fill="auto"/>
                  <w:tcMar>
                    <w:left w:w="103" w:type="dxa"/>
                  </w:tcMar>
                </w:tcPr>
                <w:p w:rsidR="00CA4C67" w:rsidRDefault="00CA4C67">
                  <w:pPr>
                    <w:pStyle w:val="TableText"/>
                  </w:pPr>
                </w:p>
              </w:tc>
            </w:tr>
            <w:tr w:rsidR="00CA4C67">
              <w:trPr>
                <w:trHeight w:val="251"/>
              </w:trPr>
              <w:tc>
                <w:tcPr>
                  <w:tcW w:w="6263" w:type="dxa"/>
                  <w:gridSpan w:val="3"/>
                  <w:tcBorders>
                    <w:top w:val="single" w:sz="2" w:space="0" w:color="00000A"/>
                    <w:left w:val="single" w:sz="12" w:space="0" w:color="00000A"/>
                    <w:bottom w:val="single" w:sz="2" w:space="0" w:color="00000A"/>
                  </w:tcBorders>
                  <w:shd w:val="clear" w:color="auto" w:fill="auto"/>
                  <w:tcMar>
                    <w:left w:w="93" w:type="dxa"/>
                  </w:tcMar>
                </w:tcPr>
                <w:p w:rsidR="00CA4C67" w:rsidRDefault="002B33E1">
                  <w:pPr>
                    <w:pStyle w:val="TableText"/>
                    <w:jc w:val="center"/>
                    <w:rPr>
                      <w:b/>
                      <w:sz w:val="22"/>
                    </w:rPr>
                  </w:pPr>
                  <w:r>
                    <w:rPr>
                      <w:b/>
                      <w:sz w:val="22"/>
                    </w:rPr>
                    <w:t>Total</w:t>
                  </w:r>
                </w:p>
              </w:tc>
              <w:tc>
                <w:tcPr>
                  <w:tcW w:w="2010" w:type="dxa"/>
                  <w:shd w:val="clear" w:color="auto" w:fill="auto"/>
                  <w:tcMar>
                    <w:left w:w="103" w:type="dxa"/>
                  </w:tcMar>
                </w:tcPr>
                <w:p w:rsidR="00CA4C67" w:rsidRDefault="008742AB">
                  <w:pPr>
                    <w:pStyle w:val="TableText"/>
                    <w:jc w:val="right"/>
                    <w:rPr>
                      <w:b/>
                      <w:sz w:val="22"/>
                    </w:rPr>
                  </w:pPr>
                  <w:r>
                    <w:rPr>
                      <w:b/>
                      <w:sz w:val="22"/>
                    </w:rPr>
                    <w:t>US$4,500</w:t>
                  </w:r>
                  <w:r w:rsidR="00BB6444">
                    <w:rPr>
                      <w:b/>
                      <w:sz w:val="22"/>
                    </w:rPr>
                    <w:t>.00</w:t>
                  </w:r>
                </w:p>
              </w:tc>
              <w:tc>
                <w:tcPr>
                  <w:tcW w:w="2011" w:type="dxa"/>
                  <w:vMerge/>
                  <w:tcBorders>
                    <w:right w:val="single" w:sz="12" w:space="0" w:color="00000A"/>
                  </w:tcBorders>
                  <w:shd w:val="clear" w:color="auto" w:fill="auto"/>
                  <w:tcMar>
                    <w:left w:w="103" w:type="dxa"/>
                  </w:tcMar>
                </w:tcPr>
                <w:p w:rsidR="00CA4C67" w:rsidRDefault="00CA4C67">
                  <w:pPr>
                    <w:pStyle w:val="TableText"/>
                    <w:rPr>
                      <w:b/>
                    </w:rPr>
                  </w:pPr>
                </w:p>
              </w:tc>
            </w:tr>
          </w:tbl>
          <w:p w:rsidR="00CA4C67" w:rsidRDefault="00CA4C67">
            <w:pPr>
              <w:pStyle w:val="TableText"/>
            </w:pPr>
          </w:p>
        </w:tc>
      </w:tr>
      <w:tr w:rsidR="00CA4C67">
        <w:tc>
          <w:tcPr>
            <w:tcW w:w="10260" w:type="dxa"/>
            <w:tcBorders>
              <w:left w:val="single" w:sz="6" w:space="0" w:color="00000A"/>
              <w:bottom w:val="single" w:sz="6" w:space="0" w:color="00000A"/>
              <w:right w:val="single" w:sz="6" w:space="0" w:color="00000A"/>
            </w:tcBorders>
            <w:shd w:val="clear" w:color="auto" w:fill="C0C0C0"/>
            <w:tcMar>
              <w:left w:w="107" w:type="dxa"/>
            </w:tcMar>
          </w:tcPr>
          <w:p w:rsidR="00CA4C67" w:rsidRDefault="002B33E1">
            <w:pPr>
              <w:pStyle w:val="FormHeading1"/>
            </w:pPr>
            <w:r>
              <w:rPr>
                <w:smallCaps w:val="0"/>
                <w:sz w:val="18"/>
              </w:rPr>
              <w:t>Subject Matter Expert Support:</w:t>
            </w:r>
          </w:p>
        </w:tc>
      </w:tr>
      <w:tr w:rsidR="00CA4C67">
        <w:trPr>
          <w:trHeight w:val="1272"/>
        </w:trPr>
        <w:tc>
          <w:tcPr>
            <w:tcW w:w="10260" w:type="dxa"/>
            <w:tcBorders>
              <w:left w:val="single" w:sz="6" w:space="0" w:color="00000A"/>
              <w:bottom w:val="single" w:sz="4" w:space="0" w:color="00000A"/>
              <w:right w:val="single" w:sz="6" w:space="0" w:color="00000A"/>
            </w:tcBorders>
            <w:shd w:val="clear" w:color="auto" w:fill="auto"/>
            <w:tcMar>
              <w:left w:w="107" w:type="dxa"/>
            </w:tcMar>
          </w:tcPr>
          <w:p w:rsidR="00CA4C67" w:rsidRDefault="002B33E1">
            <w:pPr>
              <w:pStyle w:val="TableText"/>
              <w:jc w:val="both"/>
              <w:rPr>
                <w:sz w:val="22"/>
                <w:lang w:eastAsia="zh-TW"/>
              </w:rPr>
            </w:pPr>
            <w:r>
              <w:rPr>
                <w:sz w:val="22"/>
              </w:rPr>
              <w:t>We will either fall on Yaovi</w:t>
            </w:r>
            <w:r w:rsidR="009F4767">
              <w:rPr>
                <w:sz w:val="22"/>
              </w:rPr>
              <w:t xml:space="preserve"> or the AFRALO leaders</w:t>
            </w:r>
            <w:r>
              <w:rPr>
                <w:sz w:val="22"/>
              </w:rPr>
              <w:t xml:space="preserve"> to assist or we will use some of the ICANN Fellows as subject matter experts. Furthermore, the foundation has people like Abdulkarim, Vanda, Fatimata etc as our Advisory Board members, hence we can also fall on them since they are much experienced within the ICANN ecosystem.  We will also invite the </w:t>
            </w:r>
            <w:r>
              <w:rPr>
                <w:sz w:val="22"/>
                <w:lang w:eastAsia="zh-TW"/>
              </w:rPr>
              <w:t>Universal</w:t>
            </w:r>
            <w:r>
              <w:rPr>
                <w:sz w:val="22"/>
              </w:rPr>
              <w:t xml:space="preserve"> </w:t>
            </w:r>
            <w:r>
              <w:rPr>
                <w:sz w:val="22"/>
                <w:lang w:eastAsia="zh-TW"/>
              </w:rPr>
              <w:t>Acceptance Steering Group members to help in this event.</w:t>
            </w:r>
          </w:p>
          <w:p w:rsidR="00CA4C67" w:rsidRDefault="00CA4C67">
            <w:pPr>
              <w:pStyle w:val="TableText"/>
              <w:jc w:val="both"/>
            </w:pPr>
          </w:p>
        </w:tc>
      </w:tr>
      <w:tr w:rsidR="00CA4C67">
        <w:tc>
          <w:tcPr>
            <w:tcW w:w="10260" w:type="dxa"/>
            <w:tcBorders>
              <w:left w:val="single" w:sz="6" w:space="0" w:color="00000A"/>
              <w:bottom w:val="single" w:sz="6" w:space="0" w:color="00000A"/>
              <w:right w:val="single" w:sz="6" w:space="0" w:color="00000A"/>
            </w:tcBorders>
            <w:shd w:val="clear" w:color="auto" w:fill="C0C0C0"/>
            <w:tcMar>
              <w:left w:w="107" w:type="dxa"/>
            </w:tcMar>
          </w:tcPr>
          <w:p w:rsidR="00CA4C67" w:rsidRDefault="002B33E1">
            <w:pPr>
              <w:pStyle w:val="FormHeading1"/>
            </w:pPr>
            <w:r>
              <w:rPr>
                <w:smallCaps w:val="0"/>
                <w:sz w:val="18"/>
              </w:rPr>
              <w:t>Technology Support: (telephone, Adobe Connect, web streaming, etc.)</w:t>
            </w:r>
          </w:p>
        </w:tc>
      </w:tr>
      <w:tr w:rsidR="00CA4C67">
        <w:trPr>
          <w:trHeight w:val="723"/>
        </w:trPr>
        <w:tc>
          <w:tcPr>
            <w:tcW w:w="10260" w:type="dxa"/>
            <w:tcBorders>
              <w:left w:val="single" w:sz="6" w:space="0" w:color="00000A"/>
              <w:right w:val="single" w:sz="6" w:space="0" w:color="00000A"/>
            </w:tcBorders>
            <w:shd w:val="clear" w:color="auto" w:fill="auto"/>
            <w:tcMar>
              <w:left w:w="107" w:type="dxa"/>
            </w:tcMar>
          </w:tcPr>
          <w:p w:rsidR="00CA4C67" w:rsidRDefault="002B33E1">
            <w:pPr>
              <w:pStyle w:val="TableText"/>
            </w:pPr>
            <w:r>
              <w:rPr>
                <w:sz w:val="22"/>
              </w:rPr>
              <w:t xml:space="preserve">We will require the needed conference support such as web streaming for people who cannot attend in person to also benefit. </w:t>
            </w:r>
          </w:p>
        </w:tc>
      </w:tr>
      <w:tr w:rsidR="00CA4C67">
        <w:tc>
          <w:tcPr>
            <w:tcW w:w="10260" w:type="dxa"/>
            <w:tcBorders>
              <w:left w:val="single" w:sz="6" w:space="0" w:color="00000A"/>
              <w:bottom w:val="single" w:sz="6" w:space="0" w:color="00000A"/>
              <w:right w:val="single" w:sz="6" w:space="0" w:color="00000A"/>
            </w:tcBorders>
            <w:shd w:val="clear" w:color="auto" w:fill="C0C0C0"/>
            <w:tcMar>
              <w:left w:w="107" w:type="dxa"/>
            </w:tcMar>
          </w:tcPr>
          <w:p w:rsidR="00CA4C67" w:rsidRDefault="002B33E1">
            <w:pPr>
              <w:pStyle w:val="FormHeading1"/>
            </w:pPr>
            <w:r>
              <w:rPr>
                <w:smallCaps w:val="0"/>
                <w:sz w:val="18"/>
              </w:rPr>
              <w:t>Language Services Support:</w:t>
            </w:r>
          </w:p>
        </w:tc>
      </w:tr>
      <w:tr w:rsidR="00CA4C67">
        <w:trPr>
          <w:trHeight w:val="642"/>
        </w:trPr>
        <w:tc>
          <w:tcPr>
            <w:tcW w:w="10260" w:type="dxa"/>
            <w:tcBorders>
              <w:left w:val="single" w:sz="6" w:space="0" w:color="00000A"/>
              <w:right w:val="single" w:sz="6" w:space="0" w:color="00000A"/>
            </w:tcBorders>
            <w:shd w:val="clear" w:color="auto" w:fill="auto"/>
            <w:tcMar>
              <w:left w:w="107" w:type="dxa"/>
            </w:tcMar>
          </w:tcPr>
          <w:p w:rsidR="00CA4C67" w:rsidRDefault="002B33E1">
            <w:pPr>
              <w:pStyle w:val="TableText"/>
            </w:pPr>
            <w:r>
              <w:rPr>
                <w:sz w:val="22"/>
              </w:rPr>
              <w:t>Translators if possible</w:t>
            </w:r>
          </w:p>
        </w:tc>
      </w:tr>
      <w:tr w:rsidR="00CA4C67">
        <w:tc>
          <w:tcPr>
            <w:tcW w:w="10260" w:type="dxa"/>
            <w:tcBorders>
              <w:left w:val="single" w:sz="6" w:space="0" w:color="00000A"/>
              <w:bottom w:val="single" w:sz="6" w:space="0" w:color="00000A"/>
              <w:right w:val="single" w:sz="6" w:space="0" w:color="00000A"/>
            </w:tcBorders>
            <w:shd w:val="clear" w:color="auto" w:fill="C0C0C0"/>
            <w:tcMar>
              <w:left w:w="107" w:type="dxa"/>
            </w:tcMar>
          </w:tcPr>
          <w:p w:rsidR="00CA4C67" w:rsidRDefault="002B33E1">
            <w:pPr>
              <w:pStyle w:val="FormHeading1"/>
            </w:pPr>
            <w:r>
              <w:rPr>
                <w:smallCaps w:val="0"/>
                <w:sz w:val="18"/>
              </w:rPr>
              <w:t>Other:</w:t>
            </w:r>
          </w:p>
        </w:tc>
      </w:tr>
      <w:tr w:rsidR="00CA4C67">
        <w:trPr>
          <w:trHeight w:val="732"/>
        </w:trPr>
        <w:tc>
          <w:tcPr>
            <w:tcW w:w="10260" w:type="dxa"/>
            <w:tcBorders>
              <w:left w:val="single" w:sz="6" w:space="0" w:color="00000A"/>
              <w:right w:val="single" w:sz="6" w:space="0" w:color="00000A"/>
            </w:tcBorders>
            <w:shd w:val="clear" w:color="auto" w:fill="auto"/>
            <w:tcMar>
              <w:left w:w="107" w:type="dxa"/>
            </w:tcMar>
          </w:tcPr>
          <w:p w:rsidR="00CA4C67" w:rsidRDefault="002B33E1">
            <w:pPr>
              <w:pStyle w:val="TableText"/>
            </w:pPr>
            <w:r>
              <w:rPr>
                <w:sz w:val="22"/>
              </w:rPr>
              <w:t xml:space="preserve">None </w:t>
            </w:r>
          </w:p>
        </w:tc>
      </w:tr>
      <w:tr w:rsidR="00CA4C67">
        <w:tc>
          <w:tcPr>
            <w:tcW w:w="10260" w:type="dxa"/>
            <w:tcBorders>
              <w:left w:val="single" w:sz="6" w:space="0" w:color="00000A"/>
              <w:bottom w:val="single" w:sz="6" w:space="0" w:color="00000A"/>
              <w:right w:val="single" w:sz="6" w:space="0" w:color="00000A"/>
            </w:tcBorders>
            <w:shd w:val="clear" w:color="auto" w:fill="C0C0C0"/>
            <w:tcMar>
              <w:left w:w="107" w:type="dxa"/>
            </w:tcMar>
          </w:tcPr>
          <w:p w:rsidR="00CA4C67" w:rsidRDefault="002B33E1">
            <w:pPr>
              <w:pStyle w:val="FormHeading1"/>
            </w:pPr>
            <w:r>
              <w:rPr>
                <w:smallCaps w:val="0"/>
                <w:sz w:val="18"/>
              </w:rPr>
              <w:t>Travel Support:</w:t>
            </w:r>
          </w:p>
        </w:tc>
      </w:tr>
      <w:tr w:rsidR="00CA4C67">
        <w:trPr>
          <w:trHeight w:val="660"/>
        </w:trPr>
        <w:tc>
          <w:tcPr>
            <w:tcW w:w="10260" w:type="dxa"/>
            <w:tcBorders>
              <w:left w:val="single" w:sz="6" w:space="0" w:color="00000A"/>
              <w:right w:val="single" w:sz="6" w:space="0" w:color="00000A"/>
            </w:tcBorders>
            <w:shd w:val="clear" w:color="auto" w:fill="auto"/>
            <w:tcMar>
              <w:left w:w="107" w:type="dxa"/>
            </w:tcMar>
          </w:tcPr>
          <w:p w:rsidR="00CA4C67" w:rsidRDefault="002B33E1">
            <w:pPr>
              <w:pStyle w:val="TableText"/>
              <w:rPr>
                <w:lang w:eastAsia="zh-TW"/>
              </w:rPr>
            </w:pPr>
            <w:r>
              <w:rPr>
                <w:sz w:val="22"/>
                <w:lang w:eastAsia="zh-TW"/>
              </w:rPr>
              <w:t>None</w:t>
            </w:r>
          </w:p>
          <w:p w:rsidR="00CA4C67" w:rsidRDefault="00CA4C67">
            <w:pPr>
              <w:pStyle w:val="TableText"/>
            </w:pPr>
          </w:p>
        </w:tc>
      </w:tr>
      <w:tr w:rsidR="00CA4C67">
        <w:tc>
          <w:tcPr>
            <w:tcW w:w="10260" w:type="dxa"/>
            <w:tcBorders>
              <w:left w:val="single" w:sz="6" w:space="0" w:color="00000A"/>
              <w:bottom w:val="single" w:sz="6" w:space="0" w:color="00000A"/>
              <w:right w:val="single" w:sz="6" w:space="0" w:color="00000A"/>
            </w:tcBorders>
            <w:shd w:val="clear" w:color="auto" w:fill="C0C0C0"/>
            <w:tcMar>
              <w:left w:w="107" w:type="dxa"/>
            </w:tcMar>
          </w:tcPr>
          <w:p w:rsidR="00CA4C67" w:rsidRDefault="002B33E1">
            <w:pPr>
              <w:pStyle w:val="FormHeading1"/>
            </w:pPr>
            <w:r>
              <w:rPr>
                <w:smallCaps w:val="0"/>
                <w:sz w:val="18"/>
              </w:rPr>
              <w:t>Potential/planned Sponsorship Contribution:</w:t>
            </w:r>
          </w:p>
        </w:tc>
      </w:tr>
      <w:tr w:rsidR="00CA4C67">
        <w:trPr>
          <w:trHeight w:val="741"/>
        </w:trPr>
        <w:tc>
          <w:tcPr>
            <w:tcW w:w="10260" w:type="dxa"/>
            <w:tcBorders>
              <w:left w:val="single" w:sz="6" w:space="0" w:color="00000A"/>
              <w:bottom w:val="single" w:sz="6" w:space="0" w:color="00000A"/>
              <w:right w:val="single" w:sz="6" w:space="0" w:color="00000A"/>
            </w:tcBorders>
            <w:shd w:val="clear" w:color="auto" w:fill="auto"/>
            <w:tcMar>
              <w:left w:w="107" w:type="dxa"/>
            </w:tcMar>
          </w:tcPr>
          <w:p w:rsidR="00CA4C67" w:rsidRDefault="002B33E1" w:rsidP="008742AB">
            <w:pPr>
              <w:pStyle w:val="TableText"/>
            </w:pPr>
            <w:r>
              <w:rPr>
                <w:sz w:val="22"/>
              </w:rPr>
              <w:t xml:space="preserve">We are requesting for sponsorship from other organizations such as </w:t>
            </w:r>
            <w:r w:rsidR="008742AB">
              <w:rPr>
                <w:sz w:val="22"/>
              </w:rPr>
              <w:t>the telecom companies, the ISPs and other entities,</w:t>
            </w:r>
            <w:r>
              <w:rPr>
                <w:sz w:val="22"/>
              </w:rPr>
              <w:t xml:space="preserve"> to cater for other cost</w:t>
            </w:r>
            <w:r w:rsidR="008742AB">
              <w:rPr>
                <w:sz w:val="22"/>
              </w:rPr>
              <w:t>s</w:t>
            </w:r>
            <w:r>
              <w:rPr>
                <w:sz w:val="22"/>
              </w:rPr>
              <w:t xml:space="preserve"> not mentioned in this proposal</w:t>
            </w:r>
            <w:r w:rsidR="008742AB">
              <w:rPr>
                <w:sz w:val="22"/>
              </w:rPr>
              <w:t>.</w:t>
            </w:r>
          </w:p>
        </w:tc>
      </w:tr>
    </w:tbl>
    <w:p w:rsidR="00CA4C67" w:rsidRDefault="00CA4C67"/>
    <w:sectPr w:rsidR="00CA4C67">
      <w:headerReference w:type="default" r:id="rId7"/>
      <w:footerReference w:type="default" r:id="rId8"/>
      <w:pgSz w:w="12240" w:h="15840"/>
      <w:pgMar w:top="1620" w:right="1440" w:bottom="990" w:left="1800" w:header="720" w:footer="72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BC7" w:rsidRDefault="00772BC7">
      <w:r>
        <w:separator/>
      </w:r>
    </w:p>
  </w:endnote>
  <w:endnote w:type="continuationSeparator" w:id="0">
    <w:p w:rsidR="00772BC7" w:rsidRDefault="0077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panose1 w:val="020B0604020202020204"/>
    <w:charset w:val="01"/>
    <w:family w:val="swiss"/>
    <w:pitch w:val="variable"/>
  </w:font>
  <w:font w:name="Noto Sans CJK SC Regular">
    <w:panose1 w:val="020B0604020202020204"/>
    <w:charset w:val="00"/>
    <w:family w:val="roman"/>
    <w:notTrueType/>
    <w:pitch w:val="default"/>
  </w:font>
  <w:font w:name="FreeSans">
    <w:altName w:val="Cambria"/>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4C67" w:rsidRDefault="002B33E1">
    <w:pPr>
      <w:pStyle w:val="Footer"/>
      <w:tabs>
        <w:tab w:val="right" w:pos="9450"/>
      </w:tabs>
      <w:ind w:left="-810" w:right="-450"/>
    </w:pPr>
    <w:r>
      <w:rPr>
        <w:noProof/>
        <w:lang w:val="en-GB" w:eastAsia="en-GB"/>
      </w:rPr>
      <mc:AlternateContent>
        <mc:Choice Requires="wps">
          <w:drawing>
            <wp:anchor distT="0" distB="0" distL="114300" distR="114300" simplePos="0" relativeHeight="7" behindDoc="1" locked="0" layoutInCell="1" allowOverlap="1" wp14:anchorId="7A0E32D4">
              <wp:simplePos x="0" y="0"/>
              <wp:positionH relativeFrom="column">
                <wp:posOffset>-525145</wp:posOffset>
              </wp:positionH>
              <wp:positionV relativeFrom="paragraph">
                <wp:posOffset>-81915</wp:posOffset>
              </wp:positionV>
              <wp:extent cx="6538595" cy="1270"/>
              <wp:effectExtent l="0" t="0" r="15240" b="19050"/>
              <wp:wrapNone/>
              <wp:docPr id="2" name="Line 1"/>
              <wp:cNvGraphicFramePr/>
              <a:graphic xmlns:a="http://schemas.openxmlformats.org/drawingml/2006/main">
                <a:graphicData uri="http://schemas.microsoft.com/office/word/2010/wordprocessingShape">
                  <wps:wsp>
                    <wps:cNvCnPr/>
                    <wps:spPr>
                      <a:xfrm>
                        <a:off x="0" y="0"/>
                        <a:ext cx="653796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2266ED02" id="Line 1" o:spid="_x0000_s1026" style="position:absolute;z-index:-503316473;visibility:visible;mso-wrap-style:square;mso-wrap-distance-left:9pt;mso-wrap-distance-top:0;mso-wrap-distance-right:9pt;mso-wrap-distance-bottom:0;mso-position-horizontal:absolute;mso-position-horizontal-relative:text;mso-position-vertical:absolute;mso-position-vertical-relative:text" from="-41.35pt,-6.45pt" to="473.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" strokeweight=".26mm"/>
          </w:pict>
        </mc:Fallback>
      </mc:AlternateContent>
    </w:r>
    <w:r>
      <w:rPr>
        <w:rFonts w:ascii="Arial" w:hAnsi="Arial"/>
      </w:rPr>
      <w:tab/>
    </w:r>
    <w:r>
      <w:rPr>
        <w:rFonts w:ascii="Arial" w:hAnsi="Arial"/>
        <w:b/>
        <w:i/>
      </w:rPr>
      <w:tab/>
    </w:r>
    <w:r>
      <w:rPr>
        <w:rStyle w:val="PageNumber"/>
        <w:rFonts w:ascii="Arial" w:hAnsi="Arial"/>
        <w:b/>
        <w:i/>
      </w:rPr>
      <w:fldChar w:fldCharType="begin"/>
    </w:r>
    <w:r>
      <w:instrText>PAGE</w:instrText>
    </w:r>
    <w:r>
      <w:fldChar w:fldCharType="separate"/>
    </w:r>
    <w:r w:rsidR="009F4767">
      <w:rPr>
        <w:noProof/>
      </w:rPr>
      <w:t>3</w:t>
    </w:r>
    <w:r>
      <w:fldChar w:fldCharType="end"/>
    </w:r>
    <w:r>
      <w:rPr>
        <w:rStyle w:val="PageNumber"/>
        <w:rFonts w:ascii="Arial" w:hAnsi="Arial"/>
      </w:rPr>
      <w:t xml:space="preserve"> of </w:t>
    </w:r>
    <w:r>
      <w:rPr>
        <w:rStyle w:val="PageNumber"/>
        <w:rFonts w:ascii="Arial" w:hAnsi="Arial"/>
      </w:rPr>
      <w:fldChar w:fldCharType="begin"/>
    </w:r>
    <w:r>
      <w:instrText>NUMPAGES</w:instrText>
    </w:r>
    <w:r>
      <w:fldChar w:fldCharType="separate"/>
    </w:r>
    <w:r w:rsidR="009F4767">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BC7" w:rsidRDefault="00772BC7">
      <w:r>
        <w:separator/>
      </w:r>
    </w:p>
  </w:footnote>
  <w:footnote w:type="continuationSeparator" w:id="0">
    <w:p w:rsidR="00772BC7" w:rsidRDefault="00772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0" w:type="dxa"/>
      <w:tblInd w:w="-702" w:type="dxa"/>
      <w:tblCellMar>
        <w:left w:w="113" w:type="dxa"/>
      </w:tblCellMar>
      <w:tblLook w:val="01E0" w:firstRow="1" w:lastRow="1" w:firstColumn="1" w:lastColumn="1" w:noHBand="0" w:noVBand="0"/>
    </w:tblPr>
    <w:tblGrid>
      <w:gridCol w:w="2870"/>
      <w:gridCol w:w="7390"/>
    </w:tblGrid>
    <w:tr w:rsidR="00CA4C67">
      <w:trPr>
        <w:trHeight w:val="558"/>
      </w:trPr>
      <w:tc>
        <w:tcPr>
          <w:tcW w:w="2870" w:type="dxa"/>
          <w:shd w:val="clear" w:color="auto" w:fill="auto"/>
        </w:tcPr>
        <w:p w:rsidR="00CA4C67" w:rsidRDefault="002B33E1">
          <w:pPr>
            <w:pStyle w:val="Header"/>
            <w:tabs>
              <w:tab w:val="right" w:pos="9072"/>
            </w:tabs>
            <w:rPr>
              <w:b/>
              <w:sz w:val="48"/>
            </w:rPr>
          </w:pPr>
          <w:r>
            <w:rPr>
              <w:noProof/>
              <w:lang w:val="en-GB" w:eastAsia="en-GB"/>
            </w:rPr>
            <w:drawing>
              <wp:inline distT="0" distB="0" distL="0" distR="6350">
                <wp:extent cx="717550" cy="577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stretch>
                          <a:fillRect/>
                        </a:stretch>
                      </pic:blipFill>
                      <pic:spPr bwMode="auto">
                        <a:xfrm>
                          <a:off x="0" y="0"/>
                          <a:ext cx="717550" cy="577850"/>
                        </a:xfrm>
                        <a:prstGeom prst="rect">
                          <a:avLst/>
                        </a:prstGeom>
                      </pic:spPr>
                    </pic:pic>
                  </a:graphicData>
                </a:graphic>
              </wp:inline>
            </w:drawing>
          </w:r>
        </w:p>
      </w:tc>
      <w:tc>
        <w:tcPr>
          <w:tcW w:w="7389" w:type="dxa"/>
          <w:shd w:val="clear" w:color="auto" w:fill="808080"/>
          <w:vAlign w:val="center"/>
        </w:tcPr>
        <w:p w:rsidR="00CA4C67" w:rsidRDefault="002B33E1">
          <w:pPr>
            <w:pStyle w:val="Header"/>
            <w:jc w:val="right"/>
            <w:rPr>
              <w:rFonts w:ascii="Arial" w:hAnsi="Arial"/>
              <w:b/>
              <w:color w:val="FFFFFF"/>
              <w:sz w:val="28"/>
            </w:rPr>
          </w:pPr>
          <w:r>
            <w:rPr>
              <w:rFonts w:ascii="Arial" w:hAnsi="Arial"/>
              <w:b/>
              <w:color w:val="FFFFFF"/>
              <w:sz w:val="32"/>
            </w:rPr>
            <w:t xml:space="preserve">FY21 COMMUNITY REQUEST FORM </w:t>
          </w:r>
        </w:p>
      </w:tc>
    </w:tr>
  </w:tbl>
  <w:p w:rsidR="00CA4C67" w:rsidRDefault="00CA4C67">
    <w:pPr>
      <w:pStyle w:val="Header"/>
      <w:tabs>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8A3795"/>
    <w:multiLevelType w:val="multilevel"/>
    <w:tmpl w:val="246E0978"/>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 w15:restartNumberingAfterBreak="0">
    <w:nsid w:val="498F2944"/>
    <w:multiLevelType w:val="multilevel"/>
    <w:tmpl w:val="AB8C931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2E86674"/>
    <w:multiLevelType w:val="multilevel"/>
    <w:tmpl w:val="9CB68D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71CA26E9"/>
    <w:multiLevelType w:val="hybridMultilevel"/>
    <w:tmpl w:val="D2E2C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C67"/>
    <w:rsid w:val="000E3BC0"/>
    <w:rsid w:val="002B33E1"/>
    <w:rsid w:val="00615966"/>
    <w:rsid w:val="006D723D"/>
    <w:rsid w:val="00734175"/>
    <w:rsid w:val="00772BC7"/>
    <w:rsid w:val="008742AB"/>
    <w:rsid w:val="009F4767"/>
    <w:rsid w:val="00BB6444"/>
    <w:rsid w:val="00C7205A"/>
    <w:rsid w:val="00CA4C67"/>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B243B2-D48B-47B9-AD8F-185DD079B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5FCF"/>
  </w:style>
  <w:style w:type="paragraph" w:styleId="Heading1">
    <w:name w:val="heading 1"/>
    <w:basedOn w:val="Normal"/>
    <w:next w:val="Normal"/>
    <w:qFormat/>
    <w:rsid w:val="00F55FCF"/>
    <w:pPr>
      <w:keepNext/>
      <w:ind w:left="360"/>
      <w:outlineLvl w:val="0"/>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F55FCF"/>
  </w:style>
  <w:style w:type="character" w:customStyle="1" w:styleId="InternetLink">
    <w:name w:val="Internet Link"/>
    <w:rsid w:val="00F517BA"/>
    <w:rPr>
      <w:color w:val="0000FF"/>
      <w:u w:val="single"/>
    </w:rPr>
  </w:style>
  <w:style w:type="character" w:styleId="CommentReference">
    <w:name w:val="annotation reference"/>
    <w:qFormat/>
    <w:rsid w:val="00722C3D"/>
    <w:rPr>
      <w:sz w:val="16"/>
      <w:szCs w:val="16"/>
    </w:rPr>
  </w:style>
  <w:style w:type="character" w:customStyle="1" w:styleId="CommentTextChar">
    <w:name w:val="Comment Text Char"/>
    <w:basedOn w:val="DefaultParagraphFont"/>
    <w:link w:val="CommentText"/>
    <w:qFormat/>
    <w:rsid w:val="00722C3D"/>
  </w:style>
  <w:style w:type="character" w:customStyle="1" w:styleId="CommentSubjectChar">
    <w:name w:val="Comment Subject Char"/>
    <w:link w:val="CommentSubject"/>
    <w:qFormat/>
    <w:rsid w:val="00722C3D"/>
    <w:rPr>
      <w:b/>
      <w:bCs/>
    </w:rPr>
  </w:style>
  <w:style w:type="character" w:customStyle="1" w:styleId="ListLabel1">
    <w:name w:val="ListLabel 1"/>
    <w:qFormat/>
    <w:rPr>
      <w:rFonts w:cs="Arial"/>
    </w:rPr>
  </w:style>
  <w:style w:type="character" w:customStyle="1" w:styleId="ListLabel2">
    <w:name w:val="ListLabel 2"/>
    <w:qFormat/>
    <w:rPr>
      <w:rFonts w:cs="Arial"/>
    </w:rPr>
  </w:style>
  <w:style w:type="character" w:customStyle="1" w:styleId="ListLabel3">
    <w:name w:val="ListLabel 3"/>
    <w:qFormat/>
    <w:rPr>
      <w:rFonts w:cs="Arial"/>
    </w:rPr>
  </w:style>
  <w:style w:type="character" w:customStyle="1" w:styleId="ListLabel4">
    <w:name w:val="ListLabel 4"/>
    <w:qFormat/>
    <w:rPr>
      <w:rFonts w:cs="Arial"/>
    </w:rPr>
  </w:style>
  <w:style w:type="character" w:customStyle="1" w:styleId="ListLabel5">
    <w:name w:val="ListLabel 5"/>
    <w:qFormat/>
    <w:rPr>
      <w:rFonts w:cs="Arial"/>
    </w:rPr>
  </w:style>
  <w:style w:type="character" w:customStyle="1" w:styleId="ListLabel6">
    <w:name w:val="ListLabel 6"/>
    <w:qFormat/>
    <w:rPr>
      <w:rFonts w:cs="Arial"/>
    </w:rPr>
  </w:style>
  <w:style w:type="character" w:customStyle="1" w:styleId="ListLabel7">
    <w:name w:val="ListLabel 7"/>
    <w:qFormat/>
    <w:rPr>
      <w:rFonts w:eastAsia="Calibri" w:cs="Times New Roman"/>
    </w:rPr>
  </w:style>
  <w:style w:type="character" w:customStyle="1" w:styleId="ListLabel8">
    <w:name w:val="ListLabel 8"/>
    <w:qFormat/>
    <w:rPr>
      <w:rFonts w:cs="Arial"/>
    </w:rPr>
  </w:style>
  <w:style w:type="character" w:customStyle="1" w:styleId="ListLabel9">
    <w:name w:val="ListLabel 9"/>
    <w:qFormat/>
    <w:rPr>
      <w:rFonts w:cs="Arial"/>
    </w:rPr>
  </w:style>
  <w:style w:type="character" w:customStyle="1" w:styleId="ListLabel10">
    <w:name w:val="ListLabel 10"/>
    <w:qFormat/>
    <w:rPr>
      <w:rFonts w:cs="Arial"/>
    </w:rPr>
  </w:style>
  <w:style w:type="character" w:customStyle="1" w:styleId="ListLabel11">
    <w:name w:val="ListLabel 11"/>
    <w:qFormat/>
    <w:rPr>
      <w:i/>
      <w:sz w:val="18"/>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eastAsia="MS Mincho" w:cs="Times New Roman"/>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rsid w:val="00F55FCF"/>
    <w:pPr>
      <w:tabs>
        <w:tab w:val="center" w:pos="4320"/>
        <w:tab w:val="right" w:pos="8640"/>
      </w:tabs>
    </w:pPr>
  </w:style>
  <w:style w:type="paragraph" w:styleId="Footer">
    <w:name w:val="footer"/>
    <w:basedOn w:val="Normal"/>
    <w:rsid w:val="00F55FCF"/>
    <w:pPr>
      <w:tabs>
        <w:tab w:val="center" w:pos="4320"/>
        <w:tab w:val="right" w:pos="8640"/>
      </w:tabs>
    </w:pPr>
  </w:style>
  <w:style w:type="paragraph" w:styleId="BalloonText">
    <w:name w:val="Balloon Text"/>
    <w:basedOn w:val="Normal"/>
    <w:semiHidden/>
    <w:qFormat/>
    <w:rsid w:val="00F55FCF"/>
    <w:rPr>
      <w:rFonts w:ascii="Tahoma" w:hAnsi="Tahoma" w:cs="Tahoma"/>
      <w:sz w:val="16"/>
      <w:szCs w:val="16"/>
    </w:rPr>
  </w:style>
  <w:style w:type="paragraph" w:customStyle="1" w:styleId="FormHeading1">
    <w:name w:val="Form Heading 1"/>
    <w:qFormat/>
    <w:rsid w:val="00F55FCF"/>
    <w:pPr>
      <w:tabs>
        <w:tab w:val="left" w:pos="8435"/>
      </w:tabs>
      <w:spacing w:before="60" w:after="60"/>
    </w:pPr>
    <w:rPr>
      <w:rFonts w:ascii="Arial" w:hAnsi="Arial"/>
      <w:b/>
      <w:smallCaps/>
      <w:sz w:val="24"/>
    </w:rPr>
  </w:style>
  <w:style w:type="paragraph" w:customStyle="1" w:styleId="TableText">
    <w:name w:val="Table Text"/>
    <w:basedOn w:val="Normal"/>
    <w:qFormat/>
    <w:rsid w:val="00F55FCF"/>
    <w:pPr>
      <w:spacing w:before="20"/>
    </w:pPr>
    <w:rPr>
      <w:rFonts w:ascii="Arial" w:hAnsi="Arial" w:cs="Arial"/>
    </w:rPr>
  </w:style>
  <w:style w:type="paragraph" w:customStyle="1" w:styleId="FormLabel1">
    <w:name w:val="Form Label 1"/>
    <w:qFormat/>
    <w:rsid w:val="00F55FCF"/>
    <w:rPr>
      <w:rFonts w:ascii="Arial" w:hAnsi="Arial"/>
      <w:b/>
      <w:sz w:val="16"/>
    </w:rPr>
  </w:style>
  <w:style w:type="paragraph" w:customStyle="1" w:styleId="TableText-Bullet">
    <w:name w:val="Table Text - Bullet"/>
    <w:basedOn w:val="Normal"/>
    <w:qFormat/>
    <w:rsid w:val="00F55FCF"/>
    <w:pPr>
      <w:spacing w:before="20" w:after="20"/>
    </w:pPr>
  </w:style>
  <w:style w:type="paragraph" w:customStyle="1" w:styleId="FormText1">
    <w:name w:val="Form Text 1"/>
    <w:qFormat/>
    <w:rsid w:val="00F55FCF"/>
    <w:rPr>
      <w:rFonts w:ascii="Arial" w:hAnsi="Arial"/>
    </w:rPr>
  </w:style>
  <w:style w:type="paragraph" w:styleId="Title">
    <w:name w:val="Title"/>
    <w:basedOn w:val="Normal"/>
    <w:qFormat/>
    <w:rsid w:val="00F55FCF"/>
  </w:style>
  <w:style w:type="paragraph" w:styleId="CommentText">
    <w:name w:val="annotation text"/>
    <w:basedOn w:val="Normal"/>
    <w:link w:val="CommentTextChar"/>
    <w:qFormat/>
    <w:rsid w:val="00722C3D"/>
  </w:style>
  <w:style w:type="paragraph" w:styleId="CommentSubject">
    <w:name w:val="annotation subject"/>
    <w:basedOn w:val="CommentText"/>
    <w:link w:val="CommentSubjectChar"/>
    <w:qFormat/>
    <w:rsid w:val="00722C3D"/>
    <w:rPr>
      <w:b/>
      <w:bCs/>
    </w:rPr>
  </w:style>
  <w:style w:type="paragraph" w:customStyle="1" w:styleId="ColorfulShading-Accent11">
    <w:name w:val="Colorful Shading - Accent 11"/>
    <w:uiPriority w:val="99"/>
    <w:semiHidden/>
    <w:qFormat/>
    <w:rsid w:val="00A761B1"/>
  </w:style>
  <w:style w:type="paragraph" w:customStyle="1" w:styleId="ColorfulList-Accent11">
    <w:name w:val="Colorful List - Accent 11"/>
    <w:basedOn w:val="Normal"/>
    <w:uiPriority w:val="34"/>
    <w:qFormat/>
    <w:rsid w:val="008B5FA3"/>
    <w:pPr>
      <w:ind w:left="720"/>
    </w:pPr>
    <w:rPr>
      <w:rFonts w:ascii="Calibri" w:eastAsia="Calibri" w:hAnsi="Calibri"/>
      <w:sz w:val="22"/>
      <w:szCs w:val="22"/>
    </w:rPr>
  </w:style>
  <w:style w:type="paragraph" w:styleId="ListParagraph">
    <w:name w:val="List Paragraph"/>
    <w:basedOn w:val="Normal"/>
    <w:uiPriority w:val="34"/>
    <w:qFormat/>
    <w:rsid w:val="00747390"/>
    <w:pPr>
      <w:ind w:left="720"/>
      <w:contextualSpacing/>
    </w:pPr>
  </w:style>
  <w:style w:type="table" w:styleId="TableGrid">
    <w:name w:val="Table Grid"/>
    <w:basedOn w:val="TableNormal"/>
    <w:rsid w:val="00812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988</Words>
  <Characters>5634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Budget Request</vt:lpstr>
    </vt:vector>
  </TitlesOfParts>
  <Company>ICANN</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Request</dc:title>
  <dc:subject>Financial System Replacement</dc:subject>
  <dc:creator>Aba Diakite</dc:creator>
  <dc:description/>
  <cp:lastModifiedBy>Heidi Ullrich</cp:lastModifiedBy>
  <cp:revision>2</cp:revision>
  <cp:lastPrinted>2013-12-13T19:58:00Z</cp:lastPrinted>
  <dcterms:created xsi:type="dcterms:W3CDTF">2020-01-28T18:34:00Z</dcterms:created>
  <dcterms:modified xsi:type="dcterms:W3CDTF">2020-01-28T18:34:00Z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