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493C" w14:textId="77777777" w:rsidR="000740F1" w:rsidRDefault="000740F1">
      <w:pPr>
        <w:ind w:left="-810"/>
        <w:rPr>
          <w:sz w:val="28"/>
        </w:rPr>
      </w:pPr>
      <w:bookmarkStart w:id="0" w:name="_GoBack"/>
      <w:bookmarkEnd w:id="0"/>
    </w:p>
    <w:p w14:paraId="0DC867BB" w14:textId="77777777" w:rsidR="000740F1" w:rsidRDefault="005B7DAD">
      <w:pPr>
        <w:ind w:left="-810"/>
        <w:rPr>
          <w:rFonts w:asciiTheme="minorBidi" w:hAnsiTheme="minorBidi" w:cstheme="minorBidi"/>
          <w:sz w:val="28"/>
        </w:rPr>
      </w:pPr>
      <w:r>
        <w:rPr>
          <w:rFonts w:asciiTheme="minorBidi" w:hAnsiTheme="minorBidi" w:cstheme="minorBidi"/>
          <w:sz w:val="28"/>
        </w:rPr>
        <w:t xml:space="preserve">The deadline for FY21 Budget consideration is </w:t>
      </w:r>
      <w:r>
        <w:rPr>
          <w:rFonts w:asciiTheme="minorBidi" w:hAnsiTheme="minorBidi" w:cstheme="minorBidi"/>
          <w:b/>
          <w:sz w:val="28"/>
        </w:rPr>
        <w:t>31 January 2020.</w:t>
      </w:r>
      <w:r>
        <w:rPr>
          <w:rFonts w:asciiTheme="minorBidi" w:hAnsiTheme="minorBidi" w:cstheme="minorBidi"/>
          <w:sz w:val="28"/>
        </w:rPr>
        <w:t xml:space="preserve"> All questions and completed forms should be sent to </w:t>
      </w:r>
      <w:r>
        <w:rPr>
          <w:rFonts w:asciiTheme="minorBidi" w:hAnsiTheme="minorBidi" w:cstheme="minorBidi"/>
          <w:b/>
          <w:sz w:val="28"/>
        </w:rPr>
        <w:t>planning@icann.org</w:t>
      </w:r>
      <w:r>
        <w:rPr>
          <w:rFonts w:asciiTheme="minorBidi" w:hAnsiTheme="minorBidi" w:cstheme="minorBidi"/>
          <w:sz w:val="28"/>
        </w:rPr>
        <w:t>.</w:t>
      </w:r>
    </w:p>
    <w:p w14:paraId="5C4017BF" w14:textId="77777777" w:rsidR="000740F1" w:rsidRDefault="000740F1">
      <w:pPr>
        <w:ind w:left="-810"/>
        <w:rPr>
          <w:sz w:val="28"/>
        </w:rPr>
      </w:pPr>
    </w:p>
    <w:p w14:paraId="21DBD7AD" w14:textId="77777777" w:rsidR="000740F1" w:rsidRDefault="000740F1">
      <w:pPr>
        <w:pStyle w:val="Header"/>
        <w:rPr>
          <w:rFonts w:ascii="Arial" w:hAnsi="Arial"/>
        </w:rPr>
      </w:pPr>
    </w:p>
    <w:p w14:paraId="09EDC0CC" w14:textId="77777777" w:rsidR="000740F1" w:rsidRDefault="000740F1">
      <w:pPr>
        <w:pStyle w:val="Header"/>
        <w:rPr>
          <w:rFonts w:ascii="Arial" w:hAnsi="Arial"/>
        </w:rPr>
      </w:pPr>
    </w:p>
    <w:tbl>
      <w:tblPr>
        <w:tblW w:w="13539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4804"/>
        <w:gridCol w:w="2485"/>
        <w:gridCol w:w="2903"/>
        <w:gridCol w:w="376"/>
        <w:gridCol w:w="2971"/>
      </w:tblGrid>
      <w:tr w:rsidR="000740F1" w14:paraId="78CA1A0F" w14:textId="77777777">
        <w:trPr>
          <w:cantSplit/>
          <w:trHeight w:hRule="exact" w:val="528"/>
        </w:trPr>
        <w:tc>
          <w:tcPr>
            <w:tcW w:w="13539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14:paraId="010A0763" w14:textId="77777777" w:rsidR="000740F1" w:rsidRDefault="005B7DAD">
            <w:pPr>
              <w:pStyle w:val="FormHeading1"/>
              <w:keepNext/>
              <w:rPr>
                <w:color w:val="FFFFFF"/>
                <w:sz w:val="16"/>
              </w:rPr>
            </w:pPr>
            <w:r>
              <w:rPr>
                <w:color w:val="FFFFFF"/>
                <w:sz w:val="32"/>
              </w:rPr>
              <w:t>REQUEST  INFORMATION</w:t>
            </w:r>
          </w:p>
        </w:tc>
      </w:tr>
      <w:tr w:rsidR="000740F1" w14:paraId="1FEC8B8D" w14:textId="77777777">
        <w:tc>
          <w:tcPr>
            <w:tcW w:w="480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</w:tcBorders>
            <w:shd w:val="clear" w:color="auto" w:fill="C0C0C0"/>
            <w:tcMar>
              <w:left w:w="107" w:type="dxa"/>
            </w:tcMar>
          </w:tcPr>
          <w:p w14:paraId="7C569B05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Title of Proposed Activity</w:t>
            </w:r>
            <w:r>
              <w:t xml:space="preserve">  </w:t>
            </w:r>
          </w:p>
        </w:tc>
        <w:tc>
          <w:tcPr>
            <w:tcW w:w="2485" w:type="dxa"/>
            <w:tcBorders>
              <w:top w:val="single" w:sz="6" w:space="0" w:color="00000A"/>
              <w:bottom w:val="single" w:sz="4" w:space="0" w:color="00000A"/>
            </w:tcBorders>
            <w:shd w:val="clear" w:color="auto" w:fill="C0C0C0"/>
          </w:tcPr>
          <w:p w14:paraId="21861803" w14:textId="77777777" w:rsidR="000740F1" w:rsidRDefault="000740F1">
            <w:pPr>
              <w:pStyle w:val="FormLabel1"/>
              <w:keepNext/>
              <w:spacing w:before="40" w:after="40"/>
            </w:pPr>
          </w:p>
        </w:tc>
        <w:tc>
          <w:tcPr>
            <w:tcW w:w="6250" w:type="dxa"/>
            <w:gridSpan w:val="3"/>
            <w:tcBorders>
              <w:top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C0C0C0"/>
          </w:tcPr>
          <w:p w14:paraId="3053F50C" w14:textId="77777777" w:rsidR="000740F1" w:rsidRDefault="000740F1">
            <w:pPr>
              <w:pStyle w:val="FormHeading1"/>
            </w:pPr>
          </w:p>
        </w:tc>
      </w:tr>
      <w:tr w:rsidR="000740F1" w14:paraId="21D7E52D" w14:textId="77777777">
        <w:trPr>
          <w:trHeight w:val="315"/>
        </w:trPr>
        <w:tc>
          <w:tcPr>
            <w:tcW w:w="10192" w:type="dxa"/>
            <w:gridSpan w:val="3"/>
            <w:tcBorders>
              <w:top w:val="single" w:sz="4" w:space="0" w:color="00000A"/>
              <w:lef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0B270EB" w14:textId="77777777" w:rsidR="000740F1" w:rsidRDefault="005B7DAD">
            <w:pPr>
              <w:pStyle w:val="TableText"/>
            </w:pPr>
            <w:r>
              <w:t xml:space="preserve"> Capacity Building for the AFRALO ATLAS III Ambassadors during the upcoming African Internet Summit</w:t>
            </w:r>
          </w:p>
        </w:tc>
        <w:tc>
          <w:tcPr>
            <w:tcW w:w="37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14:paraId="68A2D943" w14:textId="77777777" w:rsidR="000740F1" w:rsidRDefault="000740F1">
            <w:pPr>
              <w:pStyle w:val="TableText"/>
            </w:pPr>
          </w:p>
        </w:tc>
        <w:tc>
          <w:tcPr>
            <w:tcW w:w="2971" w:type="dxa"/>
            <w:tcBorders>
              <w:top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A75BCC6" w14:textId="77777777" w:rsidR="000740F1" w:rsidRDefault="000740F1">
            <w:pPr>
              <w:rPr>
                <w:rFonts w:ascii="Arial" w:hAnsi="Arial"/>
              </w:rPr>
            </w:pPr>
          </w:p>
        </w:tc>
      </w:tr>
      <w:tr w:rsidR="000740F1" w14:paraId="12DA60F8" w14:textId="77777777">
        <w:trPr>
          <w:trHeight w:val="315"/>
        </w:trPr>
        <w:tc>
          <w:tcPr>
            <w:tcW w:w="48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14:paraId="727FC2BD" w14:textId="77777777" w:rsidR="000740F1" w:rsidRDefault="005B7DAD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Community Requestor Name</w:t>
            </w:r>
          </w:p>
        </w:tc>
        <w:tc>
          <w:tcPr>
            <w:tcW w:w="873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pct25" w:color="auto" w:fill="FFFFFF"/>
            <w:tcMar>
              <w:left w:w="107" w:type="dxa"/>
            </w:tcMar>
          </w:tcPr>
          <w:p w14:paraId="2A5ED33C" w14:textId="77777777" w:rsidR="000740F1" w:rsidRDefault="005B7DAD">
            <w:pPr>
              <w:pStyle w:val="FormHeading1"/>
              <w:rPr>
                <w:highlight w:val="lightGray"/>
              </w:rPr>
            </w:pPr>
            <w:r>
              <w:rPr>
                <w:smallCaps w:val="0"/>
                <w:sz w:val="18"/>
              </w:rPr>
              <w:t>Chair</w:t>
            </w:r>
          </w:p>
        </w:tc>
      </w:tr>
      <w:tr w:rsidR="000740F1" w14:paraId="51ADFC7D" w14:textId="77777777">
        <w:trPr>
          <w:trHeight w:val="315"/>
        </w:trPr>
        <w:tc>
          <w:tcPr>
            <w:tcW w:w="4804" w:type="dxa"/>
            <w:tcBorders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14:paraId="5EC6B819" w14:textId="77777777" w:rsidR="000740F1" w:rsidRDefault="005B7DAD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AFRALO</w:t>
            </w:r>
          </w:p>
        </w:tc>
        <w:tc>
          <w:tcPr>
            <w:tcW w:w="8735" w:type="dxa"/>
            <w:gridSpan w:val="4"/>
            <w:tcBorders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08918528" w14:textId="77777777" w:rsidR="000740F1" w:rsidRDefault="005B7DAD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Seun Ojedeji</w:t>
            </w:r>
          </w:p>
        </w:tc>
      </w:tr>
      <w:tr w:rsidR="000740F1" w14:paraId="54A398FF" w14:textId="77777777">
        <w:trPr>
          <w:trHeight w:val="315"/>
        </w:trPr>
        <w:tc>
          <w:tcPr>
            <w:tcW w:w="4804" w:type="dxa"/>
            <w:tcBorders>
              <w:left w:val="single" w:sz="4" w:space="0" w:color="00000A"/>
              <w:right w:val="single" w:sz="6" w:space="0" w:color="00000A"/>
            </w:tcBorders>
            <w:shd w:val="clear" w:color="auto" w:fill="C0C0C0"/>
            <w:tcMar>
              <w:left w:w="110" w:type="dxa"/>
            </w:tcMar>
          </w:tcPr>
          <w:p w14:paraId="1ABC20A7" w14:textId="77777777" w:rsidR="000740F1" w:rsidRDefault="005B7DAD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ICANN Staff Community Liaison</w:t>
            </w:r>
          </w:p>
        </w:tc>
        <w:tc>
          <w:tcPr>
            <w:tcW w:w="8735" w:type="dxa"/>
            <w:gridSpan w:val="4"/>
            <w:tcBorders>
              <w:left w:val="single" w:sz="6" w:space="0" w:color="00000A"/>
              <w:right w:val="single" w:sz="4" w:space="0" w:color="00000A"/>
            </w:tcBorders>
            <w:shd w:val="clear" w:color="auto" w:fill="C0C0C0"/>
            <w:tcMar>
              <w:left w:w="107" w:type="dxa"/>
            </w:tcMar>
          </w:tcPr>
          <w:p w14:paraId="3E3D66F5" w14:textId="77777777" w:rsidR="000740F1" w:rsidRDefault="000740F1">
            <w:pPr>
              <w:pStyle w:val="FormLabel1"/>
              <w:keepNext/>
              <w:spacing w:before="40" w:after="40"/>
              <w:rPr>
                <w:sz w:val="18"/>
              </w:rPr>
            </w:pPr>
          </w:p>
        </w:tc>
      </w:tr>
      <w:tr w:rsidR="000740F1" w14:paraId="5C3FA600" w14:textId="77777777">
        <w:trPr>
          <w:trHeight w:val="315"/>
        </w:trPr>
        <w:tc>
          <w:tcPr>
            <w:tcW w:w="480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2331603B" w14:textId="77777777" w:rsidR="000740F1" w:rsidRDefault="005B7DAD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8735" w:type="dxa"/>
            <w:gridSpan w:val="4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384578FF" w14:textId="77777777" w:rsidR="000740F1" w:rsidRDefault="000740F1">
            <w:pPr>
              <w:rPr>
                <w:rFonts w:ascii="Arial" w:hAnsi="Arial"/>
              </w:rPr>
            </w:pPr>
          </w:p>
        </w:tc>
      </w:tr>
    </w:tbl>
    <w:p w14:paraId="10D04643" w14:textId="77777777" w:rsidR="000740F1" w:rsidRDefault="000740F1"/>
    <w:p w14:paraId="21244046" w14:textId="77777777" w:rsidR="000740F1" w:rsidRDefault="000740F1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0740F1" w14:paraId="48A2D723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14:paraId="06C27F4C" w14:textId="77777777" w:rsidR="000740F1" w:rsidRDefault="005B7DAD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request description</w:t>
            </w:r>
          </w:p>
          <w:p w14:paraId="6E9A2D1F" w14:textId="77777777" w:rsidR="000740F1" w:rsidRDefault="000740F1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2BC1E60A" w14:textId="77777777" w:rsidR="000740F1" w:rsidRDefault="005B7DAD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0740F1" w14:paraId="4AF173B6" w14:textId="77777777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2A243AD3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1. Activity:</w:t>
            </w:r>
            <w:r>
              <w:rPr>
                <w:smallCaps w:val="0"/>
                <w:sz w:val="18"/>
              </w:rPr>
              <w:t xml:space="preserve"> Please describe your proposed activity in detail</w:t>
            </w:r>
          </w:p>
        </w:tc>
      </w:tr>
      <w:tr w:rsidR="000740F1" w14:paraId="571D910A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2BF0FCC3" w14:textId="77777777" w:rsidR="000740F1" w:rsidRDefault="005B7DAD">
            <w:pPr>
              <w:pStyle w:val="Heading4"/>
              <w:shd w:val="clear" w:color="auto" w:fill="FFFFFF"/>
              <w:spacing w:before="0"/>
              <w:rPr>
                <w:rFonts w:ascii="Helvetica Neue" w:hAnsi="Helvetica Neue"/>
                <w:i w:val="0"/>
                <w:iCs w:val="0"/>
                <w:color w:val="292B2C"/>
                <w:lang w:val="fr-FR" w:eastAsia="fr-FR"/>
              </w:rPr>
            </w:pPr>
            <w:r>
              <w:rPr>
                <w:rFonts w:ascii="Arial" w:hAnsi="Arial"/>
                <w:i w:val="0"/>
                <w:iCs w:val="0"/>
              </w:rPr>
              <w:t>A capacity Building program for the AFRALO ATLAS III ambassadors (who have taken up various roles and responsibilities post-ATLAS III and at least 6 months</w:t>
            </w:r>
            <w:r w:rsidR="00FC4B52">
              <w:rPr>
                <w:rFonts w:ascii="Arial" w:hAnsi="Arial"/>
                <w:i w:val="0"/>
                <w:iCs w:val="0"/>
              </w:rPr>
              <w:t xml:space="preserve"> prior to the planned program) </w:t>
            </w:r>
            <w:r>
              <w:rPr>
                <w:rFonts w:ascii="Arial" w:hAnsi="Arial"/>
                <w:i w:val="0"/>
                <w:iCs w:val="0"/>
              </w:rPr>
              <w:t>to be held</w:t>
            </w:r>
            <w:r w:rsidR="00FC4B52">
              <w:rPr>
                <w:rFonts w:ascii="Arial" w:hAnsi="Arial"/>
                <w:i w:val="0"/>
                <w:iCs w:val="0"/>
              </w:rPr>
              <w:t xml:space="preserve"> at the 2021 AIS. It will be a </w:t>
            </w:r>
            <w:r>
              <w:rPr>
                <w:rFonts w:ascii="Arial" w:hAnsi="Arial"/>
                <w:i w:val="0"/>
                <w:iCs w:val="0"/>
              </w:rPr>
              <w:t>day program with the morn</w:t>
            </w:r>
            <w:r w:rsidR="00FC4B52">
              <w:rPr>
                <w:rFonts w:ascii="Arial" w:hAnsi="Arial"/>
                <w:i w:val="0"/>
                <w:iCs w:val="0"/>
              </w:rPr>
              <w:t xml:space="preserve">ing </w:t>
            </w:r>
            <w:r>
              <w:rPr>
                <w:rFonts w:ascii="Arial" w:hAnsi="Arial"/>
                <w:i w:val="0"/>
                <w:iCs w:val="0"/>
              </w:rPr>
              <w:t xml:space="preserve">be used to address  some policy hot topics  and the  </w:t>
            </w:r>
            <w:r w:rsidR="00FC4B52">
              <w:rPr>
                <w:rFonts w:ascii="Arial" w:hAnsi="Arial"/>
                <w:i w:val="0"/>
                <w:iCs w:val="0"/>
              </w:rPr>
              <w:t xml:space="preserve">afternoon </w:t>
            </w:r>
            <w:r>
              <w:rPr>
                <w:rFonts w:ascii="Arial" w:hAnsi="Arial"/>
                <w:i w:val="0"/>
                <w:iCs w:val="0"/>
              </w:rPr>
              <w:t>will be dedicated to “how to draft a policy advice” practical exercise.  Prior to the face 2 face certain relevant courses within the ICANN Learn will be taken by the ambassadors to further get them prepared.</w:t>
            </w:r>
          </w:p>
        </w:tc>
      </w:tr>
      <w:tr w:rsidR="000740F1" w14:paraId="7DFF5163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2452226C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>2. Type of Activity</w:t>
            </w:r>
            <w:r>
              <w:rPr>
                <w:smallCaps w:val="0"/>
                <w:sz w:val="18"/>
              </w:rPr>
              <w:t>: e.g. Outreach - Education/training - Travel support - Research/Study -  Meetings - Other</w:t>
            </w:r>
          </w:p>
        </w:tc>
      </w:tr>
      <w:tr w:rsidR="000740F1" w14:paraId="70C1BFBE" w14:textId="77777777">
        <w:trPr>
          <w:trHeight w:val="350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46E24018" w14:textId="77777777" w:rsidR="000740F1" w:rsidRDefault="005B7DAD">
            <w:pPr>
              <w:rPr>
                <w:rFonts w:ascii="Arial" w:hAnsi="Arial"/>
                <w:color w:val="365F91"/>
              </w:rPr>
            </w:pPr>
            <w:r>
              <w:rPr>
                <w:rFonts w:ascii="Arial" w:hAnsi="Arial"/>
                <w:color w:val="365F91"/>
              </w:rPr>
              <w:t>Education / Training</w:t>
            </w:r>
          </w:p>
        </w:tc>
      </w:tr>
      <w:tr w:rsidR="000740F1" w14:paraId="32D71F0F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53E5D2DC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i/>
                <w:smallCaps w:val="0"/>
                <w:sz w:val="18"/>
              </w:rPr>
              <w:t xml:space="preserve">3. Proposed Timeline/Schedule: </w:t>
            </w:r>
            <w:r>
              <w:rPr>
                <w:smallCaps w:val="0"/>
                <w:sz w:val="18"/>
              </w:rPr>
              <w:t>e.g.</w:t>
            </w:r>
            <w:r>
              <w:rPr>
                <w:i/>
                <w:smallCaps w:val="0"/>
                <w:sz w:val="18"/>
              </w:rPr>
              <w:t xml:space="preserve"> </w:t>
            </w:r>
            <w:r>
              <w:rPr>
                <w:smallCaps w:val="0"/>
                <w:sz w:val="18"/>
              </w:rPr>
              <w:t>one time activity, recurring activity</w:t>
            </w:r>
            <w:r>
              <w:rPr>
                <w:i/>
                <w:smallCaps w:val="0"/>
                <w:sz w:val="18"/>
              </w:rPr>
              <w:t xml:space="preserve"> </w:t>
            </w:r>
          </w:p>
        </w:tc>
      </w:tr>
      <w:tr w:rsidR="000740F1" w14:paraId="09CF832C" w14:textId="77777777">
        <w:trPr>
          <w:trHeight w:val="30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01CF53D3" w14:textId="77777777" w:rsidR="000740F1" w:rsidRDefault="005B7DAD">
            <w:pPr>
              <w:rPr>
                <w:rFonts w:ascii="Arial" w:hAnsi="Arial"/>
                <w:color w:val="365F91"/>
              </w:rPr>
            </w:pPr>
            <w:r>
              <w:rPr>
                <w:rFonts w:ascii="Arial" w:hAnsi="Arial"/>
                <w:color w:val="365F91"/>
              </w:rPr>
              <w:t xml:space="preserve">Between May – June 2021. </w:t>
            </w:r>
          </w:p>
        </w:tc>
      </w:tr>
    </w:tbl>
    <w:p w14:paraId="78E7E754" w14:textId="77777777" w:rsidR="000740F1" w:rsidRDefault="000740F1"/>
    <w:p w14:paraId="73A28920" w14:textId="77777777" w:rsidR="000740F1" w:rsidRDefault="000740F1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0" w:type="dxa"/>
        </w:tblCellMar>
        <w:tblLook w:val="0000" w:firstRow="0" w:lastRow="0" w:firstColumn="0" w:lastColumn="0" w:noHBand="0" w:noVBand="0"/>
      </w:tblPr>
      <w:tblGrid>
        <w:gridCol w:w="10260"/>
      </w:tblGrid>
      <w:tr w:rsidR="000740F1" w14:paraId="69B1F1E6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808080"/>
            <w:tcMar>
              <w:left w:w="100" w:type="dxa"/>
            </w:tcMar>
          </w:tcPr>
          <w:p w14:paraId="3D7378DA" w14:textId="77777777" w:rsidR="000740F1" w:rsidRDefault="005B7DAD">
            <w:pPr>
              <w:pStyle w:val="FormHeading1"/>
              <w:keepNext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 xml:space="preserve"> </w:t>
            </w:r>
            <w:r>
              <w:rPr>
                <w:color w:val="FFFFFF"/>
                <w:sz w:val="32"/>
              </w:rPr>
              <w:t>request objectives</w:t>
            </w:r>
          </w:p>
          <w:p w14:paraId="11F01026" w14:textId="77777777" w:rsidR="000740F1" w:rsidRDefault="000740F1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41A84A30" w14:textId="77777777" w:rsidR="000740F1" w:rsidRDefault="000740F1">
            <w:pPr>
              <w:pStyle w:val="FormHeading1"/>
              <w:keepNext/>
              <w:rPr>
                <w:color w:val="FFFFFF"/>
                <w:sz w:val="32"/>
              </w:rPr>
            </w:pPr>
          </w:p>
          <w:p w14:paraId="7032D8BE" w14:textId="77777777" w:rsidR="000740F1" w:rsidRDefault="005B7DAD">
            <w:pPr>
              <w:pStyle w:val="FormHeading1"/>
              <w:keepNext/>
              <w:rPr>
                <w:color w:val="FFFFFF"/>
                <w:sz w:val="28"/>
              </w:rPr>
            </w:pPr>
            <w:r>
              <w:rPr>
                <w:color w:val="FFFFFF"/>
                <w:sz w:val="32"/>
              </w:rPr>
              <w:t xml:space="preserve"> </w:t>
            </w:r>
          </w:p>
        </w:tc>
      </w:tr>
      <w:tr w:rsidR="000740F1" w14:paraId="2E627E6E" w14:textId="77777777">
        <w:trPr>
          <w:cantSplit/>
          <w:trHeight w:val="408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6A99EE93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1. </w:t>
            </w:r>
            <w:r>
              <w:rPr>
                <w:i/>
                <w:smallCaps w:val="0"/>
                <w:sz w:val="18"/>
              </w:rPr>
              <w:t>Strategic Alignment.</w:t>
            </w:r>
            <w:r>
              <w:rPr>
                <w:smallCaps w:val="0"/>
                <w:sz w:val="18"/>
              </w:rPr>
              <w:t xml:space="preserve"> Which area of ICANN’s Strategic Plan does this request support?</w:t>
            </w:r>
          </w:p>
        </w:tc>
      </w:tr>
      <w:tr w:rsidR="000740F1" w14:paraId="6A45CE4B" w14:textId="77777777">
        <w:trPr>
          <w:trHeight w:val="426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13991390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>Strategic objective 2: Improve the effectiveness of ICANN’s multi-stakeholder model of governance</w:t>
            </w:r>
          </w:p>
          <w:p w14:paraId="7290275E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 xml:space="preserve">2.1  Address the increasing needs of inclusivity, accountability and transparency, while at the same time ensuring </w:t>
            </w:r>
          </w:p>
          <w:p w14:paraId="1F4339DC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 xml:space="preserve">       that work gets done and policies are developed in an effective and timely manner </w:t>
            </w:r>
          </w:p>
          <w:p w14:paraId="710F785F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 xml:space="preserve">2.2  Strengthen ICANN’s multi-stakeholder decision-making process. </w:t>
            </w:r>
          </w:p>
          <w:p w14:paraId="7989D157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 xml:space="preserve">2.3  Strengthen the inclusivity and openness of ICANN’s multi-stakeholder model by improving and sustaining </w:t>
            </w:r>
          </w:p>
          <w:p w14:paraId="3730E81F" w14:textId="77777777" w:rsidR="000740F1" w:rsidRDefault="005B7DAD">
            <w:pPr>
              <w:rPr>
                <w:rFonts w:asciiTheme="minorBidi" w:hAnsiTheme="minorBidi" w:cstheme="minorBidi"/>
                <w:color w:val="365F91"/>
                <w:lang w:eastAsia="fr-FR"/>
              </w:rPr>
            </w:pPr>
            <w:r>
              <w:rPr>
                <w:rFonts w:asciiTheme="minorBidi" w:hAnsiTheme="minorBidi" w:cstheme="minorBidi"/>
                <w:color w:val="365F91"/>
                <w:lang w:eastAsia="fr-FR"/>
              </w:rPr>
              <w:t xml:space="preserve">       diverse representation and active, effective participation.</w:t>
            </w:r>
          </w:p>
        </w:tc>
      </w:tr>
      <w:tr w:rsidR="000740F1" w14:paraId="3369C7CB" w14:textId="77777777">
        <w:trPr>
          <w:cantSplit/>
          <w:trHeight w:val="354"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1307F5B4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 xml:space="preserve">2. </w:t>
            </w:r>
            <w:r>
              <w:rPr>
                <w:i/>
                <w:smallCaps w:val="0"/>
                <w:sz w:val="18"/>
              </w:rPr>
              <w:t>Demographics.</w:t>
            </w:r>
            <w:r>
              <w:rPr>
                <w:smallCaps w:val="0"/>
                <w:sz w:val="18"/>
              </w:rPr>
              <w:t xml:space="preserve"> What audience(s), in which geographies, does your request target?</w:t>
            </w:r>
          </w:p>
        </w:tc>
      </w:tr>
      <w:tr w:rsidR="000740F1" w14:paraId="52F81459" w14:textId="77777777">
        <w:trPr>
          <w:trHeight w:val="294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7C228292" w14:textId="77777777" w:rsidR="000740F1" w:rsidRDefault="005B7DAD" w:rsidP="00FC4B52">
            <w:r>
              <w:rPr>
                <w:rFonts w:asciiTheme="minorBidi" w:hAnsiTheme="minorBidi" w:cstheme="minorBidi"/>
                <w:bCs/>
                <w:color w:val="365F91"/>
              </w:rPr>
              <w:t xml:space="preserve">The 10 ATLAS III selected AFRALO participants + the </w:t>
            </w:r>
            <w:r w:rsidR="00FC4B52">
              <w:rPr>
                <w:rFonts w:asciiTheme="minorBidi" w:hAnsiTheme="minorBidi" w:cstheme="minorBidi"/>
                <w:bCs/>
                <w:color w:val="365F91"/>
              </w:rPr>
              <w:t>3</w:t>
            </w:r>
            <w:r>
              <w:rPr>
                <w:rFonts w:asciiTheme="minorBidi" w:hAnsiTheme="minorBidi" w:cstheme="minorBidi"/>
                <w:bCs/>
                <w:color w:val="365F91"/>
              </w:rPr>
              <w:t xml:space="preserve"> AFRALO leaders + the 3 AFRALO ALAC Members (1</w:t>
            </w:r>
            <w:r w:rsidR="00FC4B52">
              <w:rPr>
                <w:rFonts w:asciiTheme="minorBidi" w:hAnsiTheme="minorBidi" w:cstheme="minorBidi"/>
                <w:bCs/>
                <w:color w:val="365F91"/>
              </w:rPr>
              <w:t>6</w:t>
            </w:r>
            <w:r>
              <w:rPr>
                <w:rFonts w:asciiTheme="minorBidi" w:hAnsiTheme="minorBidi" w:cstheme="minorBidi"/>
                <w:bCs/>
                <w:color w:val="365F91"/>
              </w:rPr>
              <w:t xml:space="preserve">) </w:t>
            </w:r>
          </w:p>
        </w:tc>
      </w:tr>
      <w:tr w:rsidR="000740F1" w14:paraId="0EB5887D" w14:textId="77777777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1231772C" w14:textId="77777777" w:rsidR="000740F1" w:rsidRDefault="005B7DAD">
            <w:pPr>
              <w:pStyle w:val="FormHeading1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 xml:space="preserve">3. </w:t>
            </w:r>
            <w:r>
              <w:rPr>
                <w:i/>
                <w:smallCaps w:val="0"/>
                <w:sz w:val="18"/>
              </w:rPr>
              <w:t>Deliverables.</w:t>
            </w:r>
            <w:r>
              <w:rPr>
                <w:smallCaps w:val="0"/>
                <w:sz w:val="18"/>
              </w:rPr>
              <w:t xml:space="preserve"> What are the desired outcomes of your proposed activity?</w:t>
            </w:r>
          </w:p>
        </w:tc>
      </w:tr>
      <w:tr w:rsidR="000740F1" w14:paraId="28176892" w14:textId="77777777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FFFFFF"/>
            <w:vAlign w:val="center"/>
          </w:tcPr>
          <w:p w14:paraId="6541CB0C" w14:textId="77777777" w:rsidR="000740F1" w:rsidRDefault="005B7DAD">
            <w:pPr>
              <w:pStyle w:val="FormHeading1"/>
              <w:rPr>
                <w:b w:val="0"/>
                <w:bCs/>
                <w:smallCaps w:val="0"/>
                <w:color w:val="365F91"/>
                <w:sz w:val="20"/>
              </w:rPr>
            </w:pPr>
            <w:r>
              <w:rPr>
                <w:b w:val="0"/>
                <w:bCs/>
                <w:smallCaps w:val="0"/>
                <w:color w:val="365F91"/>
                <w:sz w:val="20"/>
              </w:rPr>
              <w:t xml:space="preserve">Better capability of the AFRALO members in participating in the policy works and in drafting policy advices </w:t>
            </w:r>
          </w:p>
        </w:tc>
      </w:tr>
      <w:tr w:rsidR="000740F1" w14:paraId="785745FE" w14:textId="77777777">
        <w:trPr>
          <w:cantSplit/>
        </w:trPr>
        <w:tc>
          <w:tcPr>
            <w:tcW w:w="10260" w:type="dxa"/>
            <w:tcBorders>
              <w:bottom w:val="single" w:sz="6" w:space="0" w:color="00000A"/>
            </w:tcBorders>
            <w:shd w:val="clear" w:color="auto" w:fill="C0C0C0"/>
          </w:tcPr>
          <w:p w14:paraId="25138162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lastRenderedPageBreak/>
              <w:t xml:space="preserve">4. </w:t>
            </w:r>
            <w:r>
              <w:rPr>
                <w:i/>
                <w:smallCaps w:val="0"/>
                <w:sz w:val="18"/>
              </w:rPr>
              <w:t>Metrics.</w:t>
            </w:r>
            <w:r>
              <w:rPr>
                <w:smallCaps w:val="0"/>
                <w:sz w:val="18"/>
              </w:rPr>
              <w:t xml:space="preserve"> What measurements will you use to determine whether your activity achieves its desired outcomes?</w:t>
            </w:r>
          </w:p>
        </w:tc>
      </w:tr>
      <w:tr w:rsidR="000740F1" w14:paraId="774B4E03" w14:textId="77777777">
        <w:trPr>
          <w:trHeight w:val="293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0" w:type="dxa"/>
            </w:tcMar>
            <w:vAlign w:val="center"/>
          </w:tcPr>
          <w:p w14:paraId="472526B8" w14:textId="77777777" w:rsidR="000740F1" w:rsidRDefault="005B7DAD">
            <w:pPr>
              <w:rPr>
                <w:rFonts w:ascii="Arial" w:hAnsi="Arial"/>
                <w:color w:val="365F91"/>
                <w:lang w:eastAsia="zh-TW"/>
              </w:rPr>
            </w:pPr>
            <w:r>
              <w:rPr>
                <w:rFonts w:ascii="Arial" w:hAnsi="Arial"/>
                <w:color w:val="365F91"/>
                <w:lang w:eastAsia="zh-TW"/>
              </w:rPr>
              <w:t>Number of AFRALO members participating in the policy works</w:t>
            </w:r>
          </w:p>
        </w:tc>
      </w:tr>
    </w:tbl>
    <w:p w14:paraId="1EFCBBE2" w14:textId="77777777" w:rsidR="000740F1" w:rsidRDefault="000740F1"/>
    <w:p w14:paraId="60C08B11" w14:textId="77777777" w:rsidR="000740F1" w:rsidRDefault="000740F1"/>
    <w:p w14:paraId="55A3ED55" w14:textId="77777777" w:rsidR="000740F1" w:rsidRDefault="000740F1"/>
    <w:p w14:paraId="0CD4ADC6" w14:textId="77777777" w:rsidR="000740F1" w:rsidRDefault="000740F1"/>
    <w:tbl>
      <w:tblPr>
        <w:tblW w:w="10260" w:type="dxa"/>
        <w:tblInd w:w="-702" w:type="dxa"/>
        <w:tblBorders>
          <w:top w:val="single" w:sz="6" w:space="0" w:color="00000A"/>
          <w:left w:val="single" w:sz="6" w:space="0" w:color="00000A"/>
          <w:right w:val="single" w:sz="6" w:space="0" w:color="00000A"/>
          <w:insideV w:val="single" w:sz="6" w:space="0" w:color="00000A"/>
        </w:tblBorders>
        <w:tblCellMar>
          <w:left w:w="107" w:type="dxa"/>
        </w:tblCellMar>
        <w:tblLook w:val="0000" w:firstRow="0" w:lastRow="0" w:firstColumn="0" w:lastColumn="0" w:noHBand="0" w:noVBand="0"/>
      </w:tblPr>
      <w:tblGrid>
        <w:gridCol w:w="10293"/>
      </w:tblGrid>
      <w:tr w:rsidR="000740F1" w14:paraId="6DAE9B2F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808080"/>
            <w:tcMar>
              <w:left w:w="107" w:type="dxa"/>
            </w:tcMar>
          </w:tcPr>
          <w:p w14:paraId="561B3AE1" w14:textId="77777777" w:rsidR="000740F1" w:rsidRDefault="005B7DAD">
            <w:pPr>
              <w:pStyle w:val="FormHeading1"/>
              <w:keepNext/>
              <w:rPr>
                <w:color w:val="FFFFFF"/>
              </w:rPr>
            </w:pPr>
            <w:r>
              <w:rPr>
                <w:color w:val="FFFFFF"/>
                <w:sz w:val="32"/>
              </w:rPr>
              <w:t xml:space="preserve">Resource Planning – incremental to accommodate  this request </w:t>
            </w:r>
          </w:p>
        </w:tc>
      </w:tr>
      <w:tr w:rsidR="000740F1" w14:paraId="1354EC7A" w14:textId="77777777">
        <w:trPr>
          <w:cantSplit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5E8444EC" w14:textId="77777777" w:rsidR="000740F1" w:rsidRDefault="005B7DAD">
            <w:pPr>
              <w:pStyle w:val="FormHeading1"/>
              <w:rPr>
                <w:smallCaps w:val="0"/>
                <w:sz w:val="16"/>
              </w:rPr>
            </w:pPr>
            <w:r>
              <w:rPr>
                <w:smallCaps w:val="0"/>
                <w:sz w:val="18"/>
              </w:rPr>
              <w:t>Staff Support Needed (not including subject matter expertise):</w:t>
            </w:r>
            <w:r>
              <w:rPr>
                <w:smallCaps w:val="0"/>
                <w:sz w:val="16"/>
              </w:rPr>
              <w:t xml:space="preserve"> </w:t>
            </w:r>
          </w:p>
        </w:tc>
      </w:tr>
      <w:tr w:rsidR="000740F1" w14:paraId="26A8C269" w14:textId="77777777">
        <w:trPr>
          <w:trHeight w:val="1083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tbl>
            <w:tblPr>
              <w:tblStyle w:val="TableGrid"/>
              <w:tblW w:w="10048" w:type="dxa"/>
              <w:tblCellMar>
                <w:left w:w="93" w:type="dxa"/>
              </w:tblCellMar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0740F1" w14:paraId="5E4FF3C0" w14:textId="77777777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3C00B686" w14:textId="77777777" w:rsidR="000740F1" w:rsidRDefault="005B7DAD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026700FC" w14:textId="77777777" w:rsidR="000740F1" w:rsidRDefault="005B7DAD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14:paraId="449D6FE8" w14:textId="77777777" w:rsidR="000740F1" w:rsidRDefault="005B7DAD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14:paraId="66DADF23" w14:textId="77777777" w:rsidR="000740F1" w:rsidRDefault="005B7DAD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00000A"/>
                    <w:left w:val="single" w:sz="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5" w:type="dxa"/>
                  </w:tcMar>
                  <w:vAlign w:val="center"/>
                </w:tcPr>
                <w:p w14:paraId="75AF39F9" w14:textId="77777777" w:rsidR="000740F1" w:rsidRDefault="005B7DAD">
                  <w:pPr>
                    <w:pStyle w:val="TableText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0740F1" w14:paraId="1AAA80D6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3C46F4FA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0930E7B3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34357F71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0366DB7C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top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1BFED7D3" w14:textId="77777777" w:rsidR="000740F1" w:rsidRDefault="000740F1">
                  <w:pPr>
                    <w:pStyle w:val="TableText"/>
                  </w:pPr>
                </w:p>
              </w:tc>
            </w:tr>
            <w:tr w:rsidR="000740F1" w14:paraId="1DDF52FC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1A1D5AA6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732B6207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09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625C8A92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133CEFC3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23C6D4D2" w14:textId="77777777" w:rsidR="000740F1" w:rsidRDefault="000740F1">
                  <w:pPr>
                    <w:pStyle w:val="TableText"/>
                  </w:pPr>
                </w:p>
              </w:tc>
            </w:tr>
            <w:tr w:rsidR="000740F1" w14:paraId="42E78EC3" w14:textId="77777777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00000A"/>
                    <w:left w:val="single" w:sz="12" w:space="0" w:color="00000A"/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1B7F4718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left w:val="single" w:sz="12" w:space="0" w:color="00000A"/>
                    <w:bottom w:val="single" w:sz="12" w:space="0" w:color="00000A"/>
                  </w:tcBorders>
                  <w:shd w:val="clear" w:color="auto" w:fill="auto"/>
                  <w:tcMar>
                    <w:left w:w="93" w:type="dxa"/>
                  </w:tcMar>
                  <w:vAlign w:val="center"/>
                </w:tcPr>
                <w:p w14:paraId="7CD72A5F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09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658189BA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358D914B" w14:textId="77777777" w:rsidR="000740F1" w:rsidRDefault="000740F1">
                  <w:pPr>
                    <w:pStyle w:val="TableText"/>
                  </w:pPr>
                </w:p>
              </w:tc>
              <w:tc>
                <w:tcPr>
                  <w:tcW w:w="2010" w:type="dxa"/>
                  <w:tcBorders>
                    <w:bottom w:val="single" w:sz="12" w:space="0" w:color="00000A"/>
                    <w:right w:val="single" w:sz="12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14:paraId="130BB33B" w14:textId="77777777" w:rsidR="000740F1" w:rsidRDefault="000740F1">
                  <w:pPr>
                    <w:pStyle w:val="TableText"/>
                  </w:pPr>
                </w:p>
              </w:tc>
            </w:tr>
          </w:tbl>
          <w:p w14:paraId="485CAEBF" w14:textId="77777777" w:rsidR="000740F1" w:rsidRDefault="000740F1">
            <w:pPr>
              <w:pStyle w:val="TableText"/>
            </w:pPr>
          </w:p>
        </w:tc>
      </w:tr>
      <w:tr w:rsidR="000740F1" w14:paraId="5E53D76C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3336F4A3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Subject Matter Expert Support:</w:t>
            </w:r>
          </w:p>
        </w:tc>
      </w:tr>
      <w:tr w:rsidR="000740F1" w14:paraId="23A31184" w14:textId="77777777">
        <w:trPr>
          <w:trHeight w:val="1272"/>
        </w:trPr>
        <w:tc>
          <w:tcPr>
            <w:tcW w:w="10260" w:type="dxa"/>
            <w:tcBorders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17C2BA4" w14:textId="77777777" w:rsidR="000740F1" w:rsidRDefault="000740F1">
            <w:pPr>
              <w:pStyle w:val="TableText"/>
            </w:pPr>
          </w:p>
        </w:tc>
      </w:tr>
      <w:tr w:rsidR="000740F1" w14:paraId="568D6C73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41E3ADC0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Technology Support: (telephone, Adobe Connect, web streaming, etc.)</w:t>
            </w:r>
          </w:p>
        </w:tc>
      </w:tr>
      <w:tr w:rsidR="000740F1" w14:paraId="6009B425" w14:textId="77777777">
        <w:trPr>
          <w:trHeight w:val="391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0A865F7B" w14:textId="77777777" w:rsidR="000740F1" w:rsidRDefault="005B7DAD">
            <w:pPr>
              <w:pStyle w:val="TableText"/>
              <w:rPr>
                <w:color w:val="365F91"/>
              </w:rPr>
            </w:pPr>
            <w:r>
              <w:rPr>
                <w:color w:val="365F91"/>
              </w:rPr>
              <w:t>Zoom calls</w:t>
            </w:r>
          </w:p>
        </w:tc>
      </w:tr>
      <w:tr w:rsidR="000740F1" w14:paraId="09F03934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6F50CDB3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Language Services Support:</w:t>
            </w:r>
          </w:p>
        </w:tc>
      </w:tr>
      <w:tr w:rsidR="000740F1" w14:paraId="28F2C5D8" w14:textId="77777777">
        <w:trPr>
          <w:trHeight w:val="405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5FCF2607" w14:textId="77777777" w:rsidR="000740F1" w:rsidRDefault="005B7DAD">
            <w:pPr>
              <w:pStyle w:val="TableText"/>
            </w:pPr>
            <w:r>
              <w:rPr>
                <w:color w:val="365F91"/>
              </w:rPr>
              <w:t>Interpretation needed for the face 2 face  program</w:t>
            </w:r>
          </w:p>
        </w:tc>
      </w:tr>
      <w:tr w:rsidR="000740F1" w14:paraId="08C4E859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049CA725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Other:</w:t>
            </w:r>
          </w:p>
        </w:tc>
      </w:tr>
      <w:tr w:rsidR="000740F1" w14:paraId="2AB105AF" w14:textId="77777777" w:rsidTr="00FC4B52">
        <w:trPr>
          <w:trHeight w:val="475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051250C3" w14:textId="77777777" w:rsidR="000740F1" w:rsidRPr="00FC4B52" w:rsidRDefault="005B7DAD">
            <w:pPr>
              <w:pStyle w:val="TableText"/>
              <w:rPr>
                <w:color w:val="365F91"/>
              </w:rPr>
            </w:pPr>
            <w:r w:rsidRPr="00FC4B52">
              <w:rPr>
                <w:color w:val="365F91"/>
              </w:rPr>
              <w:t>Suggestion of relevant ICANN learn courses (Max 2 courses will be identified in collaboration with ICANN staff)</w:t>
            </w:r>
          </w:p>
        </w:tc>
      </w:tr>
      <w:tr w:rsidR="000740F1" w14:paraId="32E329CE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6433D0EE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Travel Support:</w:t>
            </w:r>
          </w:p>
        </w:tc>
      </w:tr>
      <w:tr w:rsidR="000740F1" w14:paraId="37800CF4" w14:textId="77777777">
        <w:trPr>
          <w:trHeight w:val="574"/>
        </w:trPr>
        <w:tc>
          <w:tcPr>
            <w:tcW w:w="10260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FC79A87" w14:textId="77777777" w:rsidR="000740F1" w:rsidRDefault="005B7DAD" w:rsidP="00FC4B52">
            <w:pPr>
              <w:pStyle w:val="TableText"/>
            </w:pPr>
            <w:r>
              <w:rPr>
                <w:color w:val="365F91"/>
                <w:lang w:eastAsia="zh-TW"/>
              </w:rPr>
              <w:t xml:space="preserve">Travel </w:t>
            </w:r>
            <w:r w:rsidRPr="00FC4B52">
              <w:rPr>
                <w:color w:val="365F91"/>
                <w:lang w:eastAsia="zh-TW"/>
              </w:rPr>
              <w:t>support</w:t>
            </w:r>
            <w:r>
              <w:rPr>
                <w:color w:val="365F91"/>
                <w:lang w:eastAsia="zh-TW"/>
              </w:rPr>
              <w:t xml:space="preserve"> needed for the 1</w:t>
            </w:r>
            <w:r w:rsidR="00FC4B52">
              <w:rPr>
                <w:color w:val="365F91"/>
                <w:lang w:eastAsia="zh-TW"/>
              </w:rPr>
              <w:t>6</w:t>
            </w:r>
            <w:r>
              <w:rPr>
                <w:color w:val="365F91"/>
                <w:lang w:eastAsia="zh-TW"/>
              </w:rPr>
              <w:t xml:space="preserve"> persons (10 ATLAS III Selected participants + </w:t>
            </w:r>
            <w:r w:rsidR="00FC4B52">
              <w:rPr>
                <w:color w:val="365F91"/>
                <w:lang w:eastAsia="zh-TW"/>
              </w:rPr>
              <w:t>3</w:t>
            </w:r>
            <w:r>
              <w:rPr>
                <w:color w:val="365F91"/>
                <w:lang w:eastAsia="zh-TW"/>
              </w:rPr>
              <w:t xml:space="preserve"> AFRALO Leaders + 3 AFRALO ALAC Members)</w:t>
            </w:r>
          </w:p>
        </w:tc>
      </w:tr>
      <w:tr w:rsidR="000740F1" w14:paraId="5F544F76" w14:textId="77777777"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C0C0C0"/>
            <w:tcMar>
              <w:left w:w="107" w:type="dxa"/>
            </w:tcMar>
          </w:tcPr>
          <w:p w14:paraId="467DB34C" w14:textId="77777777" w:rsidR="000740F1" w:rsidRDefault="005B7DAD">
            <w:pPr>
              <w:pStyle w:val="FormHeading1"/>
            </w:pPr>
            <w:r>
              <w:rPr>
                <w:smallCaps w:val="0"/>
                <w:sz w:val="18"/>
              </w:rPr>
              <w:t>Potential/planned Sponsorship Contribution:</w:t>
            </w:r>
          </w:p>
        </w:tc>
      </w:tr>
      <w:tr w:rsidR="00FC4B52" w:rsidRPr="00FC4B52" w14:paraId="08C30019" w14:textId="77777777">
        <w:trPr>
          <w:trHeight w:val="741"/>
        </w:trPr>
        <w:tc>
          <w:tcPr>
            <w:tcW w:w="1026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0794E70" w14:textId="77777777" w:rsidR="000740F1" w:rsidRPr="00FC4B52" w:rsidRDefault="005B7DAD">
            <w:pPr>
              <w:pStyle w:val="TableText"/>
              <w:rPr>
                <w:color w:val="365F91"/>
              </w:rPr>
            </w:pPr>
            <w:r w:rsidRPr="00FC4B52">
              <w:rPr>
                <w:color w:val="365F91"/>
              </w:rPr>
              <w:t>We will approach AFRINIC and/or AfNOG for some sponsorship including provisioning of a room for the session and refreshment during the session</w:t>
            </w:r>
          </w:p>
        </w:tc>
      </w:tr>
    </w:tbl>
    <w:p w14:paraId="3BE777A7" w14:textId="77777777" w:rsidR="000740F1" w:rsidRDefault="000740F1"/>
    <w:sectPr w:rsidR="000740F1">
      <w:headerReference w:type="default" r:id="rId6"/>
      <w:footerReference w:type="default" r:id="rId7"/>
      <w:pgSz w:w="12240" w:h="15840"/>
      <w:pgMar w:top="1620" w:right="1440" w:bottom="990" w:left="1800" w:header="72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D766A" w14:textId="77777777" w:rsidR="004F4D17" w:rsidRDefault="004F4D17">
      <w:r>
        <w:separator/>
      </w:r>
    </w:p>
  </w:endnote>
  <w:endnote w:type="continuationSeparator" w:id="0">
    <w:p w14:paraId="5ACEED97" w14:textId="77777777" w:rsidR="004F4D17" w:rsidRDefault="004F4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C09F5" w14:textId="77777777" w:rsidR="000740F1" w:rsidRDefault="005B7DAD">
    <w:pPr>
      <w:pStyle w:val="Footer"/>
      <w:tabs>
        <w:tab w:val="right" w:pos="9450"/>
      </w:tabs>
      <w:ind w:left="-810" w:right="-450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048327CB" wp14:editId="369A57DC">
              <wp:simplePos x="0" y="0"/>
              <wp:positionH relativeFrom="column">
                <wp:posOffset>-525145</wp:posOffset>
              </wp:positionH>
              <wp:positionV relativeFrom="paragraph">
                <wp:posOffset>-81915</wp:posOffset>
              </wp:positionV>
              <wp:extent cx="6538595" cy="1270"/>
              <wp:effectExtent l="0" t="0" r="15240" b="19050"/>
              <wp:wrapNone/>
              <wp:docPr id="2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mv="urn:schemas-microsoft-com:mac:vml" xmlns:mo="http://schemas.microsoft.com/office/mac/office/2008/main">
          <w:pict>
            <v:line id="shape_0" from="-41.35pt,-6.45pt" to="473.4pt,-6.45pt" ID="Line 1" stroked="t" style="position:absolute" wp14:anchorId="7A0E32D4">
              <v:stroke color="black" weight="9360" joinstyle="round" endcap="flat"/>
              <v:fill o:detectmouseclick="t" on="false"/>
            </v:line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  <w:b/>
        <w:i/>
      </w:rPr>
      <w:fldChar w:fldCharType="begin"/>
    </w:r>
    <w:r>
      <w:instrText>PAGE</w:instrText>
    </w:r>
    <w:r>
      <w:fldChar w:fldCharType="separate"/>
    </w:r>
    <w:r w:rsidR="00FC4B52">
      <w:rPr>
        <w:rStyle w:val="PageNumber"/>
        <w:rFonts w:ascii="Arial" w:hAnsi="Arial"/>
        <w:b/>
        <w:i/>
        <w:noProof/>
      </w:rPr>
      <w:t>1</w:t>
    </w:r>
    <w: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instrText>NUMPAGES</w:instrText>
    </w:r>
    <w:r>
      <w:fldChar w:fldCharType="separate"/>
    </w:r>
    <w:r w:rsidR="00FC4B52">
      <w:rPr>
        <w:rStyle w:val="PageNumber"/>
        <w:rFonts w:ascii="Arial" w:hAnsi="Arial"/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3CBDF" w14:textId="77777777" w:rsidR="004F4D17" w:rsidRDefault="004F4D17">
      <w:r>
        <w:separator/>
      </w:r>
    </w:p>
  </w:footnote>
  <w:footnote w:type="continuationSeparator" w:id="0">
    <w:p w14:paraId="7984D94C" w14:textId="77777777" w:rsidR="004F4D17" w:rsidRDefault="004F4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CellMar>
        <w:left w:w="113" w:type="dxa"/>
      </w:tblCellMar>
      <w:tblLook w:val="01E0" w:firstRow="1" w:lastRow="1" w:firstColumn="1" w:lastColumn="1" w:noHBand="0" w:noVBand="0"/>
    </w:tblPr>
    <w:tblGrid>
      <w:gridCol w:w="2870"/>
      <w:gridCol w:w="7390"/>
    </w:tblGrid>
    <w:tr w:rsidR="000740F1" w14:paraId="3B25EEA9" w14:textId="77777777">
      <w:trPr>
        <w:trHeight w:val="558"/>
      </w:trPr>
      <w:tc>
        <w:tcPr>
          <w:tcW w:w="2870" w:type="dxa"/>
          <w:shd w:val="clear" w:color="auto" w:fill="auto"/>
        </w:tcPr>
        <w:p w14:paraId="3D3095D6" w14:textId="77777777" w:rsidR="000740F1" w:rsidRDefault="005B7DAD">
          <w:pPr>
            <w:pStyle w:val="Header"/>
            <w:tabs>
              <w:tab w:val="right" w:pos="9072"/>
            </w:tabs>
            <w:rPr>
              <w:b/>
              <w:sz w:val="48"/>
            </w:rPr>
          </w:pPr>
          <w:r>
            <w:rPr>
              <w:noProof/>
              <w:lang w:val="fr-FR" w:eastAsia="fr-FR"/>
            </w:rPr>
            <w:drawing>
              <wp:inline distT="0" distB="0" distL="0" distR="6350" wp14:anchorId="4428293F" wp14:editId="53C34036">
                <wp:extent cx="717550" cy="5778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shd w:val="clear" w:color="auto" w:fill="808080"/>
          <w:vAlign w:val="center"/>
        </w:tcPr>
        <w:p w14:paraId="0BF117AD" w14:textId="77777777" w:rsidR="000740F1" w:rsidRDefault="005B7DAD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 xml:space="preserve">FY21 COMMUNITY REQUEST FORM </w:t>
          </w:r>
        </w:p>
      </w:tc>
    </w:tr>
  </w:tbl>
  <w:p w14:paraId="3941A6AE" w14:textId="77777777" w:rsidR="000740F1" w:rsidRDefault="000740F1">
    <w:pPr>
      <w:pStyle w:val="Header"/>
      <w:tabs>
        <w:tab w:val="right" w:pos="90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0F1"/>
    <w:rsid w:val="000740F1"/>
    <w:rsid w:val="004F4D17"/>
    <w:rsid w:val="005B7DAD"/>
    <w:rsid w:val="00C478B1"/>
    <w:rsid w:val="00FC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15B30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EF7C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F55FCF"/>
  </w:style>
  <w:style w:type="character" w:customStyle="1" w:styleId="InternetLink">
    <w:name w:val="Internet Link"/>
    <w:rsid w:val="00F517BA"/>
    <w:rPr>
      <w:color w:val="0000FF"/>
      <w:u w:val="single"/>
    </w:rPr>
  </w:style>
  <w:style w:type="character" w:styleId="CommentReference">
    <w:name w:val="annotation reference"/>
    <w:qFormat/>
    <w:rsid w:val="00722C3D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722C3D"/>
  </w:style>
  <w:style w:type="character" w:customStyle="1" w:styleId="CommentSubjectChar">
    <w:name w:val="Comment Subject Char"/>
    <w:link w:val="CommentSubject"/>
    <w:qFormat/>
    <w:rsid w:val="00722C3D"/>
    <w:rPr>
      <w:b/>
      <w:bCs/>
    </w:rPr>
  </w:style>
  <w:style w:type="character" w:customStyle="1" w:styleId="Heading4Char">
    <w:name w:val="Heading 4 Char"/>
    <w:basedOn w:val="DefaultParagraphFont"/>
    <w:link w:val="Heading4"/>
    <w:qFormat/>
    <w:rsid w:val="00EF7CD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Strong">
    <w:name w:val="Strong"/>
    <w:basedOn w:val="DefaultParagraphFont"/>
    <w:uiPriority w:val="22"/>
    <w:qFormat/>
    <w:rsid w:val="00EF7CD9"/>
    <w:rPr>
      <w:b/>
      <w:bCs/>
    </w:rPr>
  </w:style>
  <w:style w:type="character" w:customStyle="1" w:styleId="ListLabel1">
    <w:name w:val="ListLabel 1"/>
    <w:qFormat/>
    <w:rPr>
      <w:rFonts w:cs="Arial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Arial"/>
    </w:rPr>
  </w:style>
  <w:style w:type="character" w:customStyle="1" w:styleId="ListLabel5">
    <w:name w:val="ListLabel 5"/>
    <w:qFormat/>
    <w:rPr>
      <w:rFonts w:cs="Arial"/>
    </w:rPr>
  </w:style>
  <w:style w:type="character" w:customStyle="1" w:styleId="ListLabel6">
    <w:name w:val="ListLabel 6"/>
    <w:qFormat/>
    <w:rPr>
      <w:rFonts w:cs="Arial"/>
    </w:rPr>
  </w:style>
  <w:style w:type="character" w:customStyle="1" w:styleId="ListLabel7">
    <w:name w:val="ListLabel 7"/>
    <w:qFormat/>
    <w:rPr>
      <w:rFonts w:eastAsia="Calibri" w:cs="Times New Roman"/>
    </w:rPr>
  </w:style>
  <w:style w:type="character" w:customStyle="1" w:styleId="ListLabel8">
    <w:name w:val="ListLabel 8"/>
    <w:qFormat/>
    <w:rPr>
      <w:rFonts w:cs="Arial"/>
    </w:rPr>
  </w:style>
  <w:style w:type="character" w:customStyle="1" w:styleId="ListLabel9">
    <w:name w:val="ListLabel 9"/>
    <w:qFormat/>
    <w:rPr>
      <w:rFonts w:cs="Arial"/>
    </w:rPr>
  </w:style>
  <w:style w:type="character" w:customStyle="1" w:styleId="ListLabel10">
    <w:name w:val="ListLabel 10"/>
    <w:qFormat/>
    <w:rPr>
      <w:rFonts w:cs="Arial"/>
    </w:rPr>
  </w:style>
  <w:style w:type="character" w:customStyle="1" w:styleId="ListLabel11">
    <w:name w:val="ListLabel 11"/>
    <w:qFormat/>
    <w:rPr>
      <w:i/>
      <w:sz w:val="18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eastAsia="MS Mincho" w:cs="Times New Roma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qFormat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qFormat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sz w:val="24"/>
    </w:rPr>
  </w:style>
  <w:style w:type="paragraph" w:customStyle="1" w:styleId="TableText">
    <w:name w:val="Table Text"/>
    <w:basedOn w:val="Normal"/>
    <w:qFormat/>
    <w:rsid w:val="00F55FCF"/>
    <w:pPr>
      <w:spacing w:before="20"/>
    </w:pPr>
    <w:rPr>
      <w:rFonts w:ascii="Arial" w:hAnsi="Arial" w:cs="Arial"/>
    </w:rPr>
  </w:style>
  <w:style w:type="paragraph" w:customStyle="1" w:styleId="FormLabel1">
    <w:name w:val="Form Label 1"/>
    <w:qFormat/>
    <w:rsid w:val="00F55FCF"/>
    <w:rPr>
      <w:rFonts w:ascii="Arial" w:hAnsi="Arial"/>
      <w:b/>
      <w:sz w:val="16"/>
    </w:rPr>
  </w:style>
  <w:style w:type="paragraph" w:customStyle="1" w:styleId="TableText-Bullet">
    <w:name w:val="Table Text - Bullet"/>
    <w:basedOn w:val="Normal"/>
    <w:qFormat/>
    <w:rsid w:val="00F55FCF"/>
    <w:pPr>
      <w:spacing w:before="20" w:after="20"/>
    </w:pPr>
  </w:style>
  <w:style w:type="paragraph" w:customStyle="1" w:styleId="FormText1">
    <w:name w:val="Form Text 1"/>
    <w:qFormat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</w:style>
  <w:style w:type="paragraph" w:styleId="CommentText">
    <w:name w:val="annotation text"/>
    <w:basedOn w:val="Normal"/>
    <w:link w:val="CommentTextChar"/>
    <w:qFormat/>
    <w:rsid w:val="00722C3D"/>
  </w:style>
  <w:style w:type="paragraph" w:styleId="CommentSubject">
    <w:name w:val="annotation subject"/>
    <w:basedOn w:val="CommentText"/>
    <w:link w:val="CommentSubjectChar"/>
    <w:qFormat/>
    <w:rsid w:val="00722C3D"/>
    <w:rPr>
      <w:b/>
      <w:bCs/>
    </w:rPr>
  </w:style>
  <w:style w:type="paragraph" w:customStyle="1" w:styleId="ColorfulShading-Accent11">
    <w:name w:val="Colorful Shading - Accent 11"/>
    <w:uiPriority w:val="99"/>
    <w:semiHidden/>
    <w:qFormat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2838</Characters>
  <Application>Microsoft Office Word</Application>
  <DocSecurity>0</DocSecurity>
  <Lines>23</Lines>
  <Paragraphs>6</Paragraphs>
  <ScaleCrop>false</ScaleCrop>
  <Company>ICANN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dc:description/>
  <cp:lastModifiedBy>Heidi Ullrich</cp:lastModifiedBy>
  <cp:revision>2</cp:revision>
  <cp:lastPrinted>2013-12-13T19:58:00Z</cp:lastPrinted>
  <dcterms:created xsi:type="dcterms:W3CDTF">2020-01-28T18:24:00Z</dcterms:created>
  <dcterms:modified xsi:type="dcterms:W3CDTF">2020-01-28T18:24:00Z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ICANN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